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D2890" w14:textId="77777777" w:rsidR="00AF33FF" w:rsidRDefault="00AF33FF"/>
    <w:p w14:paraId="227025B1" w14:textId="77777777" w:rsidR="00E5695B" w:rsidRPr="00BC0A3D" w:rsidRDefault="00E5695B"/>
    <w:p w14:paraId="70547386" w14:textId="2C5C6F4C" w:rsidR="00B00350" w:rsidRPr="00B23B04" w:rsidRDefault="00B00350" w:rsidP="00B00350">
      <w:pPr>
        <w:jc w:val="center"/>
        <w:rPr>
          <w:rFonts w:ascii="Times New Roman" w:hAnsi="Times New Roman" w:cs="Times New Roman"/>
          <w:b/>
        </w:rPr>
      </w:pPr>
      <w:r w:rsidRPr="00B23B04">
        <w:rPr>
          <w:rFonts w:ascii="Times New Roman" w:hAnsi="Times New Roman" w:cs="Times New Roman"/>
          <w:b/>
        </w:rPr>
        <w:t>CZĘŚĆ I</w:t>
      </w:r>
      <w:r>
        <w:rPr>
          <w:rFonts w:ascii="Times New Roman" w:hAnsi="Times New Roman" w:cs="Times New Roman"/>
          <w:b/>
        </w:rPr>
        <w:t>V</w:t>
      </w:r>
    </w:p>
    <w:p w14:paraId="72E0C1BB" w14:textId="13421A1E" w:rsidR="00B00350" w:rsidRPr="00B23B04" w:rsidRDefault="00B00350" w:rsidP="00B00350">
      <w:pPr>
        <w:shd w:val="clear" w:color="auto" w:fill="FFFFFF"/>
        <w:ind w:right="885"/>
        <w:jc w:val="center"/>
        <w:rPr>
          <w:rFonts w:ascii="Times New Roman" w:hAnsi="Times New Roman" w:cs="Times New Roman"/>
          <w:b/>
          <w:bCs/>
          <w:spacing w:val="-7"/>
        </w:rPr>
      </w:pPr>
      <w:r>
        <w:rPr>
          <w:rFonts w:ascii="Times New Roman" w:hAnsi="Times New Roman" w:cs="Times New Roman"/>
          <w:b/>
          <w:bCs/>
          <w:spacing w:val="-7"/>
        </w:rPr>
        <w:t xml:space="preserve">              </w:t>
      </w:r>
      <w:r w:rsidR="00F3600A">
        <w:rPr>
          <w:rFonts w:ascii="Times New Roman" w:hAnsi="Times New Roman" w:cs="Times New Roman"/>
          <w:b/>
          <w:bCs/>
          <w:spacing w:val="-7"/>
        </w:rPr>
        <w:t xml:space="preserve">   </w:t>
      </w:r>
      <w:r w:rsidRPr="00B23B04">
        <w:rPr>
          <w:rFonts w:ascii="Times New Roman" w:hAnsi="Times New Roman" w:cs="Times New Roman"/>
          <w:b/>
          <w:bCs/>
          <w:spacing w:val="-7"/>
        </w:rPr>
        <w:t>OPIS PRZEDMIOTU ZAMÓWIENIA</w:t>
      </w:r>
    </w:p>
    <w:p w14:paraId="24A38E67" w14:textId="77777777" w:rsidR="00B00350" w:rsidRDefault="00B00350" w:rsidP="00B00350">
      <w:pPr>
        <w:pStyle w:val="Podtytu"/>
        <w:rPr>
          <w:rFonts w:ascii="Times New Roman" w:hAnsi="Times New Roman" w:cs="Times New Roman"/>
          <w:b/>
        </w:rPr>
      </w:pPr>
    </w:p>
    <w:p w14:paraId="37DC42DF" w14:textId="02AF4A37" w:rsidR="00AF33FF" w:rsidRDefault="00B00350" w:rsidP="00B00350">
      <w:pPr>
        <w:pStyle w:val="Podtytu"/>
        <w:rPr>
          <w:rFonts w:ascii="Times New Roman" w:hAnsi="Times New Roman" w:cs="Times New Roman"/>
          <w:b/>
          <w:sz w:val="28"/>
          <w:szCs w:val="28"/>
        </w:rPr>
      </w:pPr>
      <w:r w:rsidRPr="00B00350">
        <w:rPr>
          <w:rFonts w:ascii="Times New Roman" w:hAnsi="Times New Roman" w:cs="Times New Roman"/>
          <w:b/>
          <w:sz w:val="28"/>
          <w:szCs w:val="28"/>
        </w:rPr>
        <w:t>STACJONARNY ZESTAW KOMPUTEROWY TYP 2</w:t>
      </w:r>
    </w:p>
    <w:tbl>
      <w:tblPr>
        <w:tblW w:w="10105" w:type="dxa"/>
        <w:jc w:val="center"/>
        <w:tblLayout w:type="fixed"/>
        <w:tblCellMar>
          <w:top w:w="55" w:type="dxa"/>
          <w:left w:w="55" w:type="dxa"/>
          <w:bottom w:w="55" w:type="dxa"/>
          <w:right w:w="55" w:type="dxa"/>
        </w:tblCellMar>
        <w:tblLook w:val="04A0" w:firstRow="1" w:lastRow="0" w:firstColumn="1" w:lastColumn="0" w:noHBand="0" w:noVBand="1"/>
      </w:tblPr>
      <w:tblGrid>
        <w:gridCol w:w="994"/>
        <w:gridCol w:w="1659"/>
        <w:gridCol w:w="2976"/>
        <w:gridCol w:w="4476"/>
      </w:tblGrid>
      <w:tr w:rsidR="004564F7" w14:paraId="0DCC8E76" w14:textId="77777777" w:rsidTr="004564F7">
        <w:trPr>
          <w:jc w:val="center"/>
        </w:trPr>
        <w:tc>
          <w:tcPr>
            <w:tcW w:w="994" w:type="dxa"/>
            <w:tcBorders>
              <w:top w:val="single" w:sz="4" w:space="0" w:color="auto"/>
              <w:left w:val="single" w:sz="4" w:space="0" w:color="000000"/>
              <w:bottom w:val="single" w:sz="4" w:space="0" w:color="000000"/>
              <w:right w:val="single" w:sz="4" w:space="0" w:color="000000"/>
            </w:tcBorders>
            <w:hideMark/>
          </w:tcPr>
          <w:p w14:paraId="6B16FE49" w14:textId="77777777" w:rsidR="004564F7" w:rsidRDefault="004564F7">
            <w:pPr>
              <w:snapToGrid w:val="0"/>
              <w:jc w:val="center"/>
              <w:rPr>
                <w:rFonts w:ascii="Times New Roman" w:eastAsia="Arial" w:hAnsi="Times New Roman" w:cs="Times New Roman"/>
                <w:b/>
                <w:kern w:val="2"/>
                <w:lang w:eastAsia="zh-CN"/>
              </w:rPr>
            </w:pPr>
            <w:r>
              <w:rPr>
                <w:rFonts w:ascii="Times New Roman" w:eastAsia="Arial" w:hAnsi="Times New Roman" w:cs="Times New Roman"/>
                <w:b/>
                <w:kern w:val="2"/>
                <w:lang w:eastAsia="zh-CN"/>
              </w:rPr>
              <w:t>Lp.</w:t>
            </w:r>
          </w:p>
        </w:tc>
        <w:tc>
          <w:tcPr>
            <w:tcW w:w="9111" w:type="dxa"/>
            <w:gridSpan w:val="3"/>
            <w:tcBorders>
              <w:top w:val="single" w:sz="4" w:space="0" w:color="auto"/>
              <w:left w:val="single" w:sz="4" w:space="0" w:color="000000"/>
              <w:bottom w:val="single" w:sz="4" w:space="0" w:color="000000"/>
              <w:right w:val="single" w:sz="4" w:space="0" w:color="000000"/>
            </w:tcBorders>
            <w:hideMark/>
          </w:tcPr>
          <w:p w14:paraId="6C2620FE" w14:textId="77777777" w:rsidR="004564F7" w:rsidRDefault="004564F7">
            <w:pPr>
              <w:snapToGrid w:val="0"/>
              <w:jc w:val="center"/>
              <w:rPr>
                <w:rFonts w:ascii="Times New Roman" w:hAnsi="Times New Roman" w:cs="Times New Roman"/>
                <w:kern w:val="2"/>
                <w:lang w:eastAsia="zh-CN"/>
              </w:rPr>
            </w:pPr>
            <w:r>
              <w:rPr>
                <w:rFonts w:ascii="Times New Roman" w:eastAsia="Arial" w:hAnsi="Times New Roman" w:cs="Times New Roman"/>
                <w:b/>
                <w:kern w:val="2"/>
                <w:lang w:eastAsia="zh-CN"/>
              </w:rPr>
              <w:t xml:space="preserve">Parametry </w:t>
            </w:r>
          </w:p>
        </w:tc>
      </w:tr>
      <w:tr w:rsidR="004564F7" w14:paraId="4A78627B" w14:textId="77777777" w:rsidTr="004564F7">
        <w:trPr>
          <w:jc w:val="center"/>
        </w:trPr>
        <w:tc>
          <w:tcPr>
            <w:tcW w:w="994" w:type="dxa"/>
            <w:tcBorders>
              <w:top w:val="single" w:sz="4" w:space="0" w:color="000000"/>
              <w:left w:val="single" w:sz="4" w:space="0" w:color="000000"/>
              <w:bottom w:val="single" w:sz="4" w:space="0" w:color="000000"/>
              <w:right w:val="nil"/>
            </w:tcBorders>
            <w:vAlign w:val="center"/>
          </w:tcPr>
          <w:p w14:paraId="7B8204C7" w14:textId="77777777" w:rsidR="004564F7" w:rsidRDefault="004564F7" w:rsidP="004564F7">
            <w:pPr>
              <w:pStyle w:val="Akapitzlist"/>
              <w:numPr>
                <w:ilvl w:val="0"/>
                <w:numId w:val="10"/>
              </w:numPr>
              <w:suppressLineNumbers/>
              <w:snapToGrid w:val="0"/>
              <w:jc w:val="center"/>
              <w:rPr>
                <w:rFonts w:ascii="Times New Roman" w:hAnsi="Times New Roman" w:cs="Times New Roman"/>
                <w:kern w:val="2"/>
                <w:szCs w:val="24"/>
                <w:highlight w:val="white"/>
                <w:lang w:eastAsia="zh-CN"/>
              </w:rPr>
            </w:pPr>
          </w:p>
        </w:tc>
        <w:tc>
          <w:tcPr>
            <w:tcW w:w="1659" w:type="dxa"/>
            <w:tcBorders>
              <w:top w:val="single" w:sz="4" w:space="0" w:color="000000"/>
              <w:left w:val="single" w:sz="4" w:space="0" w:color="000000"/>
              <w:bottom w:val="single" w:sz="4" w:space="0" w:color="000000"/>
              <w:right w:val="nil"/>
            </w:tcBorders>
            <w:vAlign w:val="center"/>
            <w:hideMark/>
          </w:tcPr>
          <w:p w14:paraId="45FE442C" w14:textId="77777777" w:rsidR="004564F7" w:rsidRDefault="004564F7">
            <w:pPr>
              <w:suppressLineNumbers/>
              <w:snapToGrid w:val="0"/>
              <w:jc w:val="center"/>
              <w:rPr>
                <w:rFonts w:ascii="Times New Roman" w:hAnsi="Times New Roman" w:cs="Times New Roman"/>
                <w:kern w:val="2"/>
                <w:lang w:eastAsia="zh-CN"/>
              </w:rPr>
            </w:pPr>
            <w:r>
              <w:rPr>
                <w:rFonts w:ascii="Times New Roman" w:hAnsi="Times New Roman" w:cs="Times New Roman"/>
                <w:kern w:val="2"/>
                <w:highlight w:val="white"/>
                <w:lang w:eastAsia="zh-CN"/>
              </w:rPr>
              <w:t>Procesor</w:t>
            </w:r>
          </w:p>
        </w:tc>
        <w:tc>
          <w:tcPr>
            <w:tcW w:w="2976" w:type="dxa"/>
            <w:tcBorders>
              <w:top w:val="single" w:sz="4" w:space="0" w:color="000000"/>
              <w:left w:val="single" w:sz="4" w:space="0" w:color="000000"/>
              <w:bottom w:val="single" w:sz="4" w:space="0" w:color="000000"/>
              <w:right w:val="nil"/>
            </w:tcBorders>
            <w:vAlign w:val="center"/>
            <w:hideMark/>
          </w:tcPr>
          <w:p w14:paraId="468A2BD1" w14:textId="77777777" w:rsidR="004564F7" w:rsidRDefault="004564F7">
            <w:pPr>
              <w:snapToGrid w:val="0"/>
              <w:jc w:val="center"/>
              <w:rPr>
                <w:rFonts w:ascii="Times New Roman" w:hAnsi="Times New Roman" w:cs="Times New Roman"/>
                <w:kern w:val="2"/>
                <w:lang w:eastAsia="zh-CN"/>
              </w:rPr>
            </w:pPr>
            <w:r>
              <w:rPr>
                <w:rFonts w:ascii="Times New Roman" w:hAnsi="Times New Roman" w:cs="Times New Roman"/>
                <w:kern w:val="2"/>
                <w:lang w:eastAsia="zh-CN"/>
              </w:rPr>
              <w:t>Podać nazwę procesora</w:t>
            </w:r>
          </w:p>
        </w:tc>
        <w:tc>
          <w:tcPr>
            <w:tcW w:w="4476" w:type="dxa"/>
            <w:tcBorders>
              <w:top w:val="single" w:sz="4" w:space="0" w:color="000000"/>
              <w:left w:val="single" w:sz="4" w:space="0" w:color="000000"/>
              <w:bottom w:val="single" w:sz="4" w:space="0" w:color="000000"/>
              <w:right w:val="single" w:sz="4" w:space="0" w:color="000000"/>
            </w:tcBorders>
          </w:tcPr>
          <w:p w14:paraId="3DBFD6FB" w14:textId="77777777" w:rsidR="004564F7" w:rsidRDefault="004564F7">
            <w:pPr>
              <w:ind w:left="108" w:right="244"/>
              <w:jc w:val="both"/>
              <w:rPr>
                <w:rFonts w:ascii="Times New Roman" w:hAnsi="Times New Roman" w:cs="Times New Roman"/>
                <w:kern w:val="2"/>
                <w:lang w:eastAsia="zh-CN"/>
              </w:rPr>
            </w:pPr>
          </w:p>
          <w:p w14:paraId="38CA7152" w14:textId="57D935F8" w:rsidR="009954DC" w:rsidRDefault="009954DC" w:rsidP="009954DC">
            <w:pPr>
              <w:tabs>
                <w:tab w:val="center" w:pos="2115"/>
              </w:tabs>
              <w:ind w:left="108" w:right="244"/>
              <w:rPr>
                <w:rFonts w:ascii="Times New Roman" w:hAnsi="Times New Roman" w:cs="Times New Roman"/>
                <w:kern w:val="2"/>
                <w:lang w:eastAsia="zh-CN"/>
              </w:rPr>
            </w:pPr>
            <w:r>
              <w:rPr>
                <w:rFonts w:ascii="Times New Roman" w:hAnsi="Times New Roman" w:cs="Times New Roman"/>
                <w:kern w:val="2"/>
                <w:lang w:eastAsia="zh-CN"/>
              </w:rPr>
              <w:tab/>
              <w:t>………………………………….……..</w:t>
            </w:r>
          </w:p>
          <w:p w14:paraId="3D2EE0F1" w14:textId="77777777" w:rsidR="004564F7" w:rsidRDefault="004564F7" w:rsidP="009954DC">
            <w:pPr>
              <w:ind w:right="244"/>
              <w:jc w:val="both"/>
              <w:rPr>
                <w:rFonts w:ascii="Times New Roman" w:hAnsi="Times New Roman" w:cs="Times New Roman"/>
                <w:kern w:val="2"/>
                <w:lang w:eastAsia="zh-CN"/>
              </w:rPr>
            </w:pPr>
          </w:p>
        </w:tc>
      </w:tr>
      <w:tr w:rsidR="004564F7" w14:paraId="643B44AB" w14:textId="77777777" w:rsidTr="004564F7">
        <w:trPr>
          <w:jc w:val="center"/>
        </w:trPr>
        <w:tc>
          <w:tcPr>
            <w:tcW w:w="994" w:type="dxa"/>
            <w:tcBorders>
              <w:top w:val="single" w:sz="4" w:space="0" w:color="000000"/>
              <w:left w:val="single" w:sz="4" w:space="0" w:color="000000"/>
              <w:bottom w:val="single" w:sz="4" w:space="0" w:color="000000"/>
              <w:right w:val="nil"/>
            </w:tcBorders>
            <w:vAlign w:val="center"/>
          </w:tcPr>
          <w:p w14:paraId="0766D5DD" w14:textId="77777777" w:rsidR="004564F7" w:rsidRDefault="004564F7" w:rsidP="004564F7">
            <w:pPr>
              <w:pStyle w:val="Akapitzlist"/>
              <w:numPr>
                <w:ilvl w:val="0"/>
                <w:numId w:val="10"/>
              </w:numPr>
              <w:suppressLineNumbers/>
              <w:snapToGrid w:val="0"/>
              <w:jc w:val="center"/>
              <w:rPr>
                <w:rFonts w:ascii="Times New Roman" w:hAnsi="Times New Roman" w:cs="Times New Roman"/>
                <w:kern w:val="2"/>
                <w:szCs w:val="24"/>
                <w:highlight w:val="white"/>
                <w:lang w:eastAsia="zh-CN"/>
              </w:rPr>
            </w:pPr>
          </w:p>
        </w:tc>
        <w:tc>
          <w:tcPr>
            <w:tcW w:w="1659" w:type="dxa"/>
            <w:tcBorders>
              <w:top w:val="single" w:sz="4" w:space="0" w:color="000000"/>
              <w:left w:val="single" w:sz="4" w:space="0" w:color="000000"/>
              <w:bottom w:val="single" w:sz="4" w:space="0" w:color="000000"/>
              <w:right w:val="nil"/>
            </w:tcBorders>
            <w:vAlign w:val="center"/>
            <w:hideMark/>
          </w:tcPr>
          <w:p w14:paraId="0F273636" w14:textId="77777777" w:rsidR="004564F7" w:rsidRDefault="004564F7">
            <w:pPr>
              <w:suppressLineNumbers/>
              <w:snapToGrid w:val="0"/>
              <w:jc w:val="center"/>
              <w:rPr>
                <w:rFonts w:ascii="Times New Roman" w:hAnsi="Times New Roman" w:cs="Times New Roman"/>
                <w:kern w:val="2"/>
                <w:highlight w:val="white"/>
                <w:lang w:eastAsia="zh-CN"/>
              </w:rPr>
            </w:pPr>
            <w:r>
              <w:rPr>
                <w:rFonts w:ascii="Times New Roman" w:hAnsi="Times New Roman" w:cs="Times New Roman"/>
                <w:kern w:val="2"/>
                <w:highlight w:val="white"/>
                <w:lang w:eastAsia="zh-CN"/>
              </w:rPr>
              <w:t>Płyta główna</w:t>
            </w:r>
          </w:p>
        </w:tc>
        <w:tc>
          <w:tcPr>
            <w:tcW w:w="2976" w:type="dxa"/>
            <w:tcBorders>
              <w:top w:val="single" w:sz="4" w:space="0" w:color="000000"/>
              <w:left w:val="single" w:sz="4" w:space="0" w:color="000000"/>
              <w:bottom w:val="single" w:sz="4" w:space="0" w:color="000000"/>
              <w:right w:val="nil"/>
            </w:tcBorders>
            <w:vAlign w:val="center"/>
            <w:hideMark/>
          </w:tcPr>
          <w:p w14:paraId="6E576E8F" w14:textId="77777777" w:rsidR="004564F7" w:rsidRDefault="004564F7">
            <w:pPr>
              <w:snapToGrid w:val="0"/>
              <w:jc w:val="center"/>
              <w:rPr>
                <w:rFonts w:ascii="Times New Roman" w:hAnsi="Times New Roman" w:cs="Times New Roman"/>
                <w:kern w:val="2"/>
                <w:lang w:eastAsia="zh-CN"/>
              </w:rPr>
            </w:pPr>
            <w:r>
              <w:rPr>
                <w:rFonts w:ascii="Times New Roman" w:hAnsi="Times New Roman" w:cs="Times New Roman"/>
                <w:kern w:val="2"/>
                <w:lang w:eastAsia="zh-CN"/>
              </w:rPr>
              <w:t>Podać nazwę płyty głównej</w:t>
            </w:r>
          </w:p>
        </w:tc>
        <w:tc>
          <w:tcPr>
            <w:tcW w:w="4476" w:type="dxa"/>
            <w:tcBorders>
              <w:top w:val="single" w:sz="4" w:space="0" w:color="000000"/>
              <w:left w:val="single" w:sz="4" w:space="0" w:color="000000"/>
              <w:bottom w:val="single" w:sz="4" w:space="0" w:color="000000"/>
              <w:right w:val="single" w:sz="4" w:space="0" w:color="000000"/>
            </w:tcBorders>
          </w:tcPr>
          <w:p w14:paraId="5408FACF" w14:textId="77777777" w:rsidR="004564F7" w:rsidRDefault="004564F7" w:rsidP="009954DC">
            <w:pPr>
              <w:ind w:right="244"/>
              <w:jc w:val="both"/>
              <w:rPr>
                <w:rFonts w:ascii="Times New Roman" w:hAnsi="Times New Roman" w:cs="Times New Roman"/>
                <w:kern w:val="2"/>
                <w:lang w:eastAsia="zh-CN"/>
              </w:rPr>
            </w:pPr>
          </w:p>
          <w:p w14:paraId="496A3C2B" w14:textId="77777777" w:rsidR="009954DC" w:rsidRDefault="009954DC" w:rsidP="009954DC">
            <w:pPr>
              <w:ind w:left="108" w:right="244"/>
              <w:jc w:val="center"/>
              <w:rPr>
                <w:rFonts w:ascii="Times New Roman" w:hAnsi="Times New Roman" w:cs="Times New Roman"/>
                <w:kern w:val="2"/>
                <w:lang w:eastAsia="zh-CN"/>
              </w:rPr>
            </w:pPr>
            <w:r>
              <w:rPr>
                <w:rFonts w:ascii="Times New Roman" w:hAnsi="Times New Roman" w:cs="Times New Roman"/>
                <w:kern w:val="2"/>
                <w:lang w:eastAsia="zh-CN"/>
              </w:rPr>
              <w:t>………………………………….……..</w:t>
            </w:r>
          </w:p>
          <w:p w14:paraId="221D971F" w14:textId="77777777" w:rsidR="004564F7" w:rsidRDefault="004564F7" w:rsidP="009954DC">
            <w:pPr>
              <w:ind w:right="244"/>
              <w:jc w:val="both"/>
              <w:rPr>
                <w:rFonts w:ascii="Times New Roman" w:hAnsi="Times New Roman" w:cs="Times New Roman"/>
                <w:kern w:val="2"/>
                <w:lang w:eastAsia="zh-CN"/>
              </w:rPr>
            </w:pPr>
          </w:p>
        </w:tc>
      </w:tr>
      <w:tr w:rsidR="004564F7" w14:paraId="4FF1F4CD" w14:textId="77777777" w:rsidTr="004564F7">
        <w:trPr>
          <w:jc w:val="center"/>
        </w:trPr>
        <w:tc>
          <w:tcPr>
            <w:tcW w:w="994" w:type="dxa"/>
            <w:tcBorders>
              <w:top w:val="single" w:sz="4" w:space="0" w:color="000000"/>
              <w:left w:val="single" w:sz="4" w:space="0" w:color="000000"/>
              <w:bottom w:val="single" w:sz="4" w:space="0" w:color="000000"/>
              <w:right w:val="nil"/>
            </w:tcBorders>
            <w:vAlign w:val="center"/>
          </w:tcPr>
          <w:p w14:paraId="50C64E1B" w14:textId="77777777" w:rsidR="004564F7" w:rsidRDefault="004564F7" w:rsidP="004564F7">
            <w:pPr>
              <w:pStyle w:val="Akapitzlist"/>
              <w:numPr>
                <w:ilvl w:val="0"/>
                <w:numId w:val="10"/>
              </w:numPr>
              <w:suppressLineNumbers/>
              <w:snapToGrid w:val="0"/>
              <w:jc w:val="center"/>
              <w:rPr>
                <w:rFonts w:ascii="Times New Roman" w:hAnsi="Times New Roman" w:cs="Times New Roman"/>
                <w:kern w:val="2"/>
                <w:szCs w:val="24"/>
                <w:highlight w:val="white"/>
                <w:lang w:eastAsia="zh-CN"/>
              </w:rPr>
            </w:pPr>
          </w:p>
        </w:tc>
        <w:tc>
          <w:tcPr>
            <w:tcW w:w="1659" w:type="dxa"/>
            <w:tcBorders>
              <w:top w:val="single" w:sz="4" w:space="0" w:color="000000"/>
              <w:left w:val="single" w:sz="4" w:space="0" w:color="000000"/>
              <w:bottom w:val="single" w:sz="4" w:space="0" w:color="000000"/>
              <w:right w:val="nil"/>
            </w:tcBorders>
            <w:vAlign w:val="center"/>
            <w:hideMark/>
          </w:tcPr>
          <w:p w14:paraId="62AF308E" w14:textId="77777777" w:rsidR="004564F7" w:rsidRDefault="004564F7">
            <w:pPr>
              <w:suppressLineNumbers/>
              <w:snapToGrid w:val="0"/>
              <w:jc w:val="center"/>
              <w:rPr>
                <w:rFonts w:ascii="Times New Roman" w:hAnsi="Times New Roman" w:cs="Times New Roman"/>
                <w:kern w:val="2"/>
                <w:highlight w:val="white"/>
                <w:lang w:eastAsia="zh-CN"/>
              </w:rPr>
            </w:pPr>
            <w:r>
              <w:rPr>
                <w:rFonts w:ascii="Times New Roman" w:hAnsi="Times New Roman" w:cs="Times New Roman"/>
                <w:kern w:val="2"/>
                <w:highlight w:val="white"/>
                <w:lang w:eastAsia="zh-CN"/>
              </w:rPr>
              <w:t>Karta graficzna</w:t>
            </w:r>
          </w:p>
        </w:tc>
        <w:tc>
          <w:tcPr>
            <w:tcW w:w="2976" w:type="dxa"/>
            <w:tcBorders>
              <w:top w:val="single" w:sz="4" w:space="0" w:color="000000"/>
              <w:left w:val="single" w:sz="4" w:space="0" w:color="000000"/>
              <w:bottom w:val="single" w:sz="4" w:space="0" w:color="000000"/>
              <w:right w:val="nil"/>
            </w:tcBorders>
            <w:vAlign w:val="center"/>
            <w:hideMark/>
          </w:tcPr>
          <w:p w14:paraId="75E6B41D" w14:textId="77777777" w:rsidR="004564F7" w:rsidRDefault="004564F7">
            <w:pPr>
              <w:snapToGrid w:val="0"/>
              <w:jc w:val="center"/>
              <w:rPr>
                <w:rFonts w:ascii="Times New Roman" w:hAnsi="Times New Roman" w:cs="Times New Roman"/>
                <w:kern w:val="2"/>
                <w:lang w:eastAsia="zh-CN"/>
              </w:rPr>
            </w:pPr>
            <w:r>
              <w:rPr>
                <w:rFonts w:ascii="Times New Roman" w:hAnsi="Times New Roman" w:cs="Times New Roman"/>
                <w:kern w:val="2"/>
                <w:lang w:eastAsia="zh-CN"/>
              </w:rPr>
              <w:t>Podać nazwę karty graficznej</w:t>
            </w:r>
          </w:p>
        </w:tc>
        <w:tc>
          <w:tcPr>
            <w:tcW w:w="4476" w:type="dxa"/>
            <w:tcBorders>
              <w:top w:val="single" w:sz="4" w:space="0" w:color="000000"/>
              <w:left w:val="single" w:sz="4" w:space="0" w:color="000000"/>
              <w:bottom w:val="single" w:sz="4" w:space="0" w:color="000000"/>
              <w:right w:val="single" w:sz="4" w:space="0" w:color="000000"/>
            </w:tcBorders>
          </w:tcPr>
          <w:p w14:paraId="23964B73" w14:textId="77777777" w:rsidR="009954DC" w:rsidRDefault="009954DC" w:rsidP="009954DC">
            <w:pPr>
              <w:ind w:right="244"/>
              <w:jc w:val="both"/>
              <w:rPr>
                <w:rFonts w:ascii="Times New Roman" w:hAnsi="Times New Roman" w:cs="Times New Roman"/>
                <w:kern w:val="2"/>
                <w:lang w:eastAsia="zh-CN"/>
              </w:rPr>
            </w:pPr>
          </w:p>
          <w:p w14:paraId="0B930E3F" w14:textId="77777777" w:rsidR="009954DC" w:rsidRDefault="009954DC" w:rsidP="009954DC">
            <w:pPr>
              <w:ind w:left="108" w:right="244"/>
              <w:jc w:val="center"/>
              <w:rPr>
                <w:rFonts w:ascii="Times New Roman" w:hAnsi="Times New Roman" w:cs="Times New Roman"/>
                <w:kern w:val="2"/>
                <w:lang w:eastAsia="zh-CN"/>
              </w:rPr>
            </w:pPr>
            <w:r>
              <w:rPr>
                <w:rFonts w:ascii="Times New Roman" w:hAnsi="Times New Roman" w:cs="Times New Roman"/>
                <w:kern w:val="2"/>
                <w:lang w:eastAsia="zh-CN"/>
              </w:rPr>
              <w:t>………………………………….……..</w:t>
            </w:r>
          </w:p>
          <w:p w14:paraId="2D5FD16C" w14:textId="77777777" w:rsidR="004564F7" w:rsidRDefault="004564F7" w:rsidP="009954DC">
            <w:pPr>
              <w:ind w:right="244"/>
              <w:jc w:val="both"/>
              <w:rPr>
                <w:rFonts w:ascii="Times New Roman" w:hAnsi="Times New Roman" w:cs="Times New Roman"/>
                <w:kern w:val="2"/>
                <w:lang w:eastAsia="zh-CN"/>
              </w:rPr>
            </w:pPr>
          </w:p>
        </w:tc>
      </w:tr>
    </w:tbl>
    <w:p w14:paraId="3113DE4C" w14:textId="77777777" w:rsidR="004564F7" w:rsidRPr="00B00350" w:rsidRDefault="004564F7" w:rsidP="00B00350">
      <w:pPr>
        <w:pStyle w:val="Podtytu"/>
        <w:rPr>
          <w:sz w:val="28"/>
          <w:szCs w:val="28"/>
        </w:rPr>
      </w:pPr>
    </w:p>
    <w:p w14:paraId="17FE2959" w14:textId="77777777" w:rsidR="00AF33FF" w:rsidRPr="00BC0A3D" w:rsidRDefault="00AF33FF">
      <w:pPr>
        <w:rPr>
          <w:rFonts w:ascii="Times New Roman" w:hAnsi="Times New Roman" w:cs="Times New Roman"/>
        </w:rPr>
      </w:pPr>
    </w:p>
    <w:tbl>
      <w:tblPr>
        <w:tblW w:w="103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5" w:type="dxa"/>
          <w:bottom w:w="55" w:type="dxa"/>
          <w:right w:w="55" w:type="dxa"/>
        </w:tblCellMar>
        <w:tblLook w:val="0000" w:firstRow="0" w:lastRow="0" w:firstColumn="0" w:lastColumn="0" w:noHBand="0" w:noVBand="0"/>
      </w:tblPr>
      <w:tblGrid>
        <w:gridCol w:w="734"/>
        <w:gridCol w:w="1821"/>
        <w:gridCol w:w="1169"/>
        <w:gridCol w:w="6666"/>
      </w:tblGrid>
      <w:tr w:rsidR="00812FB6" w:rsidRPr="00BC0A3D" w14:paraId="189C42AE" w14:textId="77777777" w:rsidTr="00812FB6">
        <w:trPr>
          <w:jc w:val="center"/>
        </w:trPr>
        <w:tc>
          <w:tcPr>
            <w:tcW w:w="734" w:type="dxa"/>
            <w:tcBorders>
              <w:top w:val="single" w:sz="4" w:space="0" w:color="00000A"/>
              <w:left w:val="single" w:sz="4" w:space="0" w:color="00000A"/>
              <w:bottom w:val="single" w:sz="4" w:space="0" w:color="00000A"/>
              <w:right w:val="single" w:sz="4" w:space="0" w:color="00000A"/>
            </w:tcBorders>
          </w:tcPr>
          <w:p w14:paraId="3EA91C2F" w14:textId="52093F01" w:rsidR="00812FB6" w:rsidRPr="00A75E12" w:rsidRDefault="00812FB6" w:rsidP="00A75E12">
            <w:pPr>
              <w:snapToGrid w:val="0"/>
              <w:jc w:val="center"/>
              <w:rPr>
                <w:rFonts w:ascii="Times New Roman" w:eastAsia="Calibri" w:hAnsi="Times New Roman" w:cs="Times New Roman"/>
                <w:b/>
              </w:rPr>
            </w:pPr>
            <w:r>
              <w:rPr>
                <w:rFonts w:ascii="Times New Roman" w:eastAsia="Calibri" w:hAnsi="Times New Roman" w:cs="Times New Roman"/>
                <w:b/>
              </w:rPr>
              <w:t xml:space="preserve">Lp. </w:t>
            </w:r>
          </w:p>
        </w:tc>
        <w:tc>
          <w:tcPr>
            <w:tcW w:w="9656" w:type="dxa"/>
            <w:gridSpan w:val="3"/>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7984BAF" w14:textId="0FE12A32" w:rsidR="00812FB6" w:rsidRPr="00A75E12" w:rsidRDefault="007A7A99" w:rsidP="00A75E12">
            <w:pPr>
              <w:snapToGrid w:val="0"/>
              <w:jc w:val="center"/>
              <w:rPr>
                <w:rFonts w:ascii="Times New Roman" w:eastAsia="Calibri" w:hAnsi="Times New Roman" w:cs="Times New Roman"/>
                <w:b/>
              </w:rPr>
            </w:pPr>
            <w:r w:rsidRPr="00A75E12">
              <w:rPr>
                <w:rFonts w:ascii="Times New Roman" w:eastAsia="Calibri" w:hAnsi="Times New Roman" w:cs="Times New Roman"/>
                <w:b/>
              </w:rPr>
              <w:t>Wymagania</w:t>
            </w:r>
          </w:p>
        </w:tc>
      </w:tr>
      <w:tr w:rsidR="00812FB6" w:rsidRPr="00BC0A3D" w14:paraId="4C1DE1C6" w14:textId="77777777" w:rsidTr="00812FB6">
        <w:trPr>
          <w:jc w:val="center"/>
        </w:trPr>
        <w:tc>
          <w:tcPr>
            <w:tcW w:w="734" w:type="dxa"/>
            <w:tcBorders>
              <w:top w:val="single" w:sz="4" w:space="0" w:color="00000A"/>
              <w:left w:val="single" w:sz="4" w:space="0" w:color="00000A"/>
              <w:bottom w:val="single" w:sz="4" w:space="0" w:color="00000A"/>
              <w:right w:val="single" w:sz="4" w:space="0" w:color="00000A"/>
            </w:tcBorders>
          </w:tcPr>
          <w:p w14:paraId="5411058F" w14:textId="77777777" w:rsidR="00812FB6" w:rsidRPr="00BC0A3D" w:rsidRDefault="00812FB6" w:rsidP="00812FB6">
            <w:pPr>
              <w:pStyle w:val="Zawartotabeli"/>
              <w:numPr>
                <w:ilvl w:val="0"/>
                <w:numId w:val="9"/>
              </w:numPr>
              <w:snapToGrid w:val="0"/>
              <w:rPr>
                <w:rFonts w:ascii="Times New Roman" w:hAnsi="Times New Roman" w:cs="Times New Roman"/>
              </w:rPr>
            </w:pP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C8507FD" w14:textId="78AB05F8" w:rsidR="00812FB6" w:rsidRPr="00BC0A3D" w:rsidRDefault="00812FB6">
            <w:pPr>
              <w:pStyle w:val="Zawartotabeli"/>
              <w:snapToGrid w:val="0"/>
              <w:rPr>
                <w:rFonts w:ascii="Times New Roman" w:hAnsi="Times New Roman" w:cs="Times New Roman"/>
              </w:rPr>
            </w:pPr>
            <w:r w:rsidRPr="00BC0A3D">
              <w:rPr>
                <w:rFonts w:ascii="Times New Roman" w:hAnsi="Times New Roman" w:cs="Times New Roman"/>
              </w:rPr>
              <w:t>Procesor</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90216A" w14:textId="77777777" w:rsidR="00812FB6" w:rsidRPr="00BC0A3D" w:rsidRDefault="00812FB6">
            <w:pPr>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25EDBAA" w14:textId="00B3E495" w:rsidR="00812FB6" w:rsidRPr="00E53CA9" w:rsidRDefault="00812FB6" w:rsidP="00A4243C">
            <w:pPr>
              <w:snapToGrid w:val="0"/>
              <w:jc w:val="both"/>
              <w:rPr>
                <w:strike/>
                <w:highlight w:val="yellow"/>
              </w:rPr>
            </w:pPr>
            <w:r w:rsidRPr="00BC0A3D">
              <w:rPr>
                <w:rFonts w:ascii="Times New Roman" w:eastAsia="Calibri" w:hAnsi="Times New Roman" w:cs="Times New Roman"/>
              </w:rPr>
              <w:t xml:space="preserve">Procesor wielordzeniowy, </w:t>
            </w:r>
            <w:r w:rsidRPr="00BC0A3D">
              <w:rPr>
                <w:rFonts w:ascii="Times New Roman" w:eastAsia="Times New Roman" w:hAnsi="Times New Roman" w:cs="Times New Roman"/>
                <w:bCs/>
              </w:rPr>
              <w:t xml:space="preserve">osiągający w teście </w:t>
            </w:r>
            <w:proofErr w:type="spellStart"/>
            <w:r w:rsidRPr="00BC0A3D">
              <w:rPr>
                <w:rFonts w:ascii="Times New Roman" w:eastAsia="Times New Roman" w:hAnsi="Times New Roman" w:cs="Times New Roman"/>
                <w:bCs/>
              </w:rPr>
              <w:t>PassMark</w:t>
            </w:r>
            <w:proofErr w:type="spellEnd"/>
            <w:r w:rsidRPr="00BC0A3D">
              <w:rPr>
                <w:rFonts w:ascii="Times New Roman" w:eastAsia="Times New Roman" w:hAnsi="Times New Roman" w:cs="Times New Roman"/>
                <w:bCs/>
              </w:rPr>
              <w:t xml:space="preserve"> CPU Mark wynik co najmniej </w:t>
            </w:r>
            <w:r>
              <w:rPr>
                <w:rFonts w:ascii="Times New Roman" w:eastAsia="Times New Roman" w:hAnsi="Times New Roman" w:cs="Times New Roman"/>
                <w:b/>
                <w:bCs/>
              </w:rPr>
              <w:t>8060</w:t>
            </w:r>
            <w:r w:rsidRPr="00BC0A3D">
              <w:rPr>
                <w:rFonts w:ascii="Times New Roman" w:eastAsia="Times New Roman" w:hAnsi="Times New Roman" w:cs="Times New Roman"/>
                <w:bCs/>
              </w:rPr>
              <w:t xml:space="preserve"> punktów </w:t>
            </w:r>
            <w:r w:rsidRPr="00BC0A3D">
              <w:rPr>
                <w:rFonts w:ascii="Times New Roman" w:eastAsia="Calibri" w:hAnsi="Times New Roman" w:cs="Times New Roman"/>
              </w:rPr>
              <w:t xml:space="preserve">według wyników opublikowanych na stronie </w:t>
            </w:r>
            <w:hyperlink r:id="rId9" w:history="1">
              <w:r w:rsidR="00A4243C" w:rsidRPr="00DE7F86">
                <w:rPr>
                  <w:rStyle w:val="Hipercze"/>
                  <w:rFonts w:ascii="Times New Roman" w:hAnsi="Times New Roman" w:cs="Times New Roman"/>
                </w:rPr>
                <w:t>https://www.cpubenchmark.net/high_end_cpus.html</w:t>
              </w:r>
              <w:r w:rsidR="00A4243C" w:rsidRPr="00A4243C">
                <w:rPr>
                  <w:rStyle w:val="Hipercze"/>
                  <w:rFonts w:ascii="Times New Roman" w:eastAsia="Calibri" w:hAnsi="Times New Roman" w:cs="Times New Roman"/>
                  <w:color w:val="auto"/>
                  <w:u w:val="none"/>
                </w:rPr>
                <w:t xml:space="preserve"> w dniu 17</w:t>
              </w:r>
            </w:hyperlink>
            <w:r w:rsidR="00A4243C">
              <w:rPr>
                <w:rFonts w:ascii="Times New Roman" w:eastAsia="Calibri" w:hAnsi="Times New Roman" w:cs="Times New Roman"/>
              </w:rPr>
              <w:t xml:space="preserve">. 04. </w:t>
            </w:r>
            <w:r w:rsidR="00E53CA9" w:rsidRPr="00A4243C">
              <w:rPr>
                <w:rFonts w:ascii="Times New Roman" w:eastAsia="Calibri" w:hAnsi="Times New Roman" w:cs="Times New Roman"/>
              </w:rPr>
              <w:t xml:space="preserve"> 2019</w:t>
            </w:r>
            <w:r w:rsidR="00A4243C">
              <w:rPr>
                <w:rFonts w:ascii="Times New Roman" w:eastAsia="Calibri" w:hAnsi="Times New Roman" w:cs="Times New Roman"/>
              </w:rPr>
              <w:t xml:space="preserve"> </w:t>
            </w:r>
            <w:r w:rsidR="00E53CA9" w:rsidRPr="00A4243C">
              <w:rPr>
                <w:rFonts w:ascii="Times New Roman" w:eastAsia="Calibri" w:hAnsi="Times New Roman" w:cs="Times New Roman"/>
              </w:rPr>
              <w:t>r.</w:t>
            </w:r>
            <w:r w:rsidR="008913AD">
              <w:rPr>
                <w:rFonts w:ascii="Times New Roman" w:eastAsia="Calibri" w:hAnsi="Times New Roman" w:cs="Times New Roman"/>
              </w:rPr>
              <w:t xml:space="preserve"> </w:t>
            </w:r>
            <w:r w:rsidRPr="008913AD">
              <w:rPr>
                <w:rFonts w:ascii="Times New Roman" w:eastAsia="Calibri" w:hAnsi="Times New Roman" w:cs="Times New Roman"/>
              </w:rPr>
              <w:t>i załączonych do SIWZ.</w:t>
            </w:r>
          </w:p>
        </w:tc>
      </w:tr>
      <w:tr w:rsidR="008913AD" w:rsidRPr="00BC0A3D" w14:paraId="799C9B9F" w14:textId="77777777" w:rsidTr="00A56783">
        <w:trPr>
          <w:trHeight w:val="568"/>
          <w:jc w:val="center"/>
        </w:trPr>
        <w:tc>
          <w:tcPr>
            <w:tcW w:w="734" w:type="dxa"/>
            <w:vMerge w:val="restart"/>
            <w:tcBorders>
              <w:top w:val="single" w:sz="4" w:space="0" w:color="00000A"/>
              <w:left w:val="single" w:sz="4" w:space="0" w:color="00000A"/>
              <w:right w:val="single" w:sz="4" w:space="0" w:color="00000A"/>
            </w:tcBorders>
          </w:tcPr>
          <w:p w14:paraId="5E13A291"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16B3AAD" w14:textId="2C0F3291"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 xml:space="preserve">Płyta Główna </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9B6DF34" w14:textId="77777777" w:rsidR="008913AD" w:rsidRPr="00BC0A3D" w:rsidRDefault="008913AD">
            <w:pPr>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9DBE5B" w14:textId="6C5B7C1B" w:rsidR="008913AD" w:rsidRPr="00BC0A3D" w:rsidRDefault="008913AD">
            <w:pPr>
              <w:snapToGrid w:val="0"/>
              <w:jc w:val="both"/>
              <w:rPr>
                <w:rFonts w:ascii="Times New Roman" w:hAnsi="Times New Roman" w:cs="Times New Roman"/>
              </w:rPr>
            </w:pPr>
            <w:r w:rsidRPr="00BC0A3D">
              <w:rPr>
                <w:rFonts w:ascii="Times New Roman" w:hAnsi="Times New Roman" w:cs="Times New Roman"/>
              </w:rPr>
              <w:t>Płyta główna musi być dedykowana dla zastosowanego procesora gwarantująca prawidłowe i stabilne działanie komputera.</w:t>
            </w:r>
          </w:p>
        </w:tc>
      </w:tr>
      <w:tr w:rsidR="008913AD" w:rsidRPr="00BC0A3D" w14:paraId="01C5CD70" w14:textId="77777777" w:rsidTr="00A56783">
        <w:trPr>
          <w:jc w:val="center"/>
        </w:trPr>
        <w:tc>
          <w:tcPr>
            <w:tcW w:w="734" w:type="dxa"/>
            <w:vMerge/>
            <w:tcBorders>
              <w:left w:val="single" w:sz="4" w:space="0" w:color="00000A"/>
              <w:bottom w:val="single" w:sz="4" w:space="0" w:color="00000A"/>
              <w:right w:val="single" w:sz="4" w:space="0" w:color="00000A"/>
            </w:tcBorders>
          </w:tcPr>
          <w:p w14:paraId="52E04D4C"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F7572A2" w14:textId="32506FDD"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BB7DF3" w14:textId="6C1834DC"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EDBCFF5" w14:textId="77777777" w:rsidR="008913AD" w:rsidRPr="00BC0A3D" w:rsidRDefault="008913AD">
            <w:pPr>
              <w:snapToGrid w:val="0"/>
              <w:jc w:val="both"/>
            </w:pPr>
            <w:r w:rsidRPr="00BC0A3D">
              <w:t xml:space="preserve">Płyta główna stacji roboczej  musi posiadać kondensatory polimerowe i dedykowane tranzystory zapewniające znaczną redukcję temperatury w </w:t>
            </w:r>
            <w:r w:rsidRPr="00BC0A3D">
              <w:rPr>
                <w:rFonts w:ascii="Times New Roman" w:hAnsi="Times New Roman" w:cs="Times New Roman"/>
              </w:rPr>
              <w:t>głównych obwodach zasilania.</w:t>
            </w:r>
          </w:p>
        </w:tc>
      </w:tr>
      <w:tr w:rsidR="008913AD" w:rsidRPr="00BC0A3D" w14:paraId="22BF91C6" w14:textId="77777777" w:rsidTr="00C068CE">
        <w:trPr>
          <w:trHeight w:val="550"/>
          <w:jc w:val="center"/>
        </w:trPr>
        <w:tc>
          <w:tcPr>
            <w:tcW w:w="734" w:type="dxa"/>
            <w:vMerge w:val="restart"/>
            <w:tcBorders>
              <w:top w:val="single" w:sz="4" w:space="0" w:color="00000A"/>
              <w:left w:val="single" w:sz="4" w:space="0" w:color="00000A"/>
              <w:right w:val="single" w:sz="4" w:space="0" w:color="00000A"/>
            </w:tcBorders>
          </w:tcPr>
          <w:p w14:paraId="2A4027D4"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C66F6AA" w14:textId="0202388D"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Pamięć RAM</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5119B59"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F8169AA" w14:textId="5D6D022D" w:rsidR="008913AD" w:rsidRPr="00BC0A3D" w:rsidRDefault="008913AD">
            <w:pPr>
              <w:snapToGrid w:val="0"/>
              <w:jc w:val="both"/>
              <w:rPr>
                <w:rFonts w:ascii="Times New Roman" w:hAnsi="Times New Roman" w:cs="Times New Roman"/>
              </w:rPr>
            </w:pPr>
            <w:r w:rsidRPr="00BC0A3D">
              <w:rPr>
                <w:rFonts w:ascii="Times New Roman" w:hAnsi="Times New Roman" w:cs="Times New Roman"/>
              </w:rPr>
              <w:t>Pamięć RAM musi być dedykowana dla oferowanej architektury gwarantując prawidłowe i stabilne działanie komputera.</w:t>
            </w:r>
          </w:p>
        </w:tc>
      </w:tr>
      <w:tr w:rsidR="008913AD" w:rsidRPr="00BC0A3D" w14:paraId="76324ECA" w14:textId="77777777" w:rsidTr="00C068CE">
        <w:trPr>
          <w:trHeight w:val="588"/>
          <w:jc w:val="center"/>
        </w:trPr>
        <w:tc>
          <w:tcPr>
            <w:tcW w:w="734" w:type="dxa"/>
            <w:vMerge/>
            <w:tcBorders>
              <w:left w:val="single" w:sz="4" w:space="0" w:color="00000A"/>
              <w:right w:val="single" w:sz="4" w:space="0" w:color="00000A"/>
            </w:tcBorders>
          </w:tcPr>
          <w:p w14:paraId="3BE40087"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A482BE1" w14:textId="7A44C91B"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C80D23"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EACCC9B" w14:textId="4B1A16BE" w:rsidR="008913AD" w:rsidRPr="00BC0A3D" w:rsidRDefault="008913AD" w:rsidP="00F27D8B">
            <w:pPr>
              <w:snapToGrid w:val="0"/>
              <w:jc w:val="both"/>
            </w:pPr>
            <w:r w:rsidRPr="00BC0A3D">
              <w:rPr>
                <w:rFonts w:ascii="Times New Roman" w:hAnsi="Times New Roman" w:cs="Times New Roman"/>
              </w:rPr>
              <w:t>Pamięć RAM musi być wykonana w standardzie minimum DDR4, taktowana zegarem minimum 2400 MHz i o opóźnieniu maksimum CL15.</w:t>
            </w:r>
          </w:p>
        </w:tc>
      </w:tr>
      <w:tr w:rsidR="008913AD" w:rsidRPr="00BC0A3D" w14:paraId="7DAB7E85" w14:textId="77777777" w:rsidTr="00C068CE">
        <w:trPr>
          <w:jc w:val="center"/>
        </w:trPr>
        <w:tc>
          <w:tcPr>
            <w:tcW w:w="734" w:type="dxa"/>
            <w:vMerge/>
            <w:tcBorders>
              <w:left w:val="single" w:sz="4" w:space="0" w:color="00000A"/>
              <w:right w:val="single" w:sz="4" w:space="0" w:color="00000A"/>
            </w:tcBorders>
          </w:tcPr>
          <w:p w14:paraId="3831FF28"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059E96" w14:textId="34F50E4A"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9A19612"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06DF26" w14:textId="39057A17" w:rsidR="008913AD" w:rsidRPr="00BC0A3D" w:rsidRDefault="008913AD">
            <w:pPr>
              <w:snapToGrid w:val="0"/>
              <w:jc w:val="both"/>
              <w:rPr>
                <w:rFonts w:ascii="Times New Roman" w:hAnsi="Times New Roman" w:cs="Times New Roman"/>
              </w:rPr>
            </w:pPr>
            <w:r w:rsidRPr="00BC0A3D">
              <w:rPr>
                <w:rFonts w:ascii="Times New Roman" w:hAnsi="Times New Roman" w:cs="Times New Roman"/>
              </w:rPr>
              <w:t>Każdy moduł pamięci RAM musi posiadać pasywne chłodzenie.</w:t>
            </w:r>
          </w:p>
        </w:tc>
      </w:tr>
      <w:tr w:rsidR="008913AD" w:rsidRPr="00BC0A3D" w14:paraId="748BEA1E" w14:textId="77777777" w:rsidTr="00C068CE">
        <w:trPr>
          <w:jc w:val="center"/>
        </w:trPr>
        <w:tc>
          <w:tcPr>
            <w:tcW w:w="734" w:type="dxa"/>
            <w:vMerge/>
            <w:tcBorders>
              <w:left w:val="single" w:sz="4" w:space="0" w:color="00000A"/>
              <w:bottom w:val="single" w:sz="4" w:space="0" w:color="00000A"/>
              <w:right w:val="single" w:sz="4" w:space="0" w:color="00000A"/>
            </w:tcBorders>
          </w:tcPr>
          <w:p w14:paraId="0351A22D"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21C172" w14:textId="711665F0"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06FDB8"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8404461" w14:textId="47426A77" w:rsidR="008913AD" w:rsidRPr="00BC0A3D" w:rsidRDefault="008913AD" w:rsidP="00B57B6F">
            <w:pPr>
              <w:snapToGrid w:val="0"/>
              <w:jc w:val="both"/>
              <w:rPr>
                <w:rFonts w:ascii="Times New Roman" w:hAnsi="Times New Roman" w:cs="Times New Roman"/>
              </w:rPr>
            </w:pPr>
            <w:r w:rsidRPr="00BC0A3D">
              <w:rPr>
                <w:rFonts w:ascii="Times New Roman" w:hAnsi="Times New Roman" w:cs="Times New Roman"/>
              </w:rPr>
              <w:t xml:space="preserve">Pojemność całkowita pamięci RAM musi wynieść minimum </w:t>
            </w:r>
            <w:r>
              <w:rPr>
                <w:rFonts w:ascii="Times New Roman" w:hAnsi="Times New Roman" w:cs="Times New Roman"/>
              </w:rPr>
              <w:t>8</w:t>
            </w:r>
            <w:r w:rsidRPr="00BC0A3D">
              <w:rPr>
                <w:rFonts w:ascii="Times New Roman" w:hAnsi="Times New Roman" w:cs="Times New Roman"/>
              </w:rPr>
              <w:t xml:space="preserve"> GB.</w:t>
            </w:r>
          </w:p>
        </w:tc>
      </w:tr>
      <w:tr w:rsidR="008913AD" w:rsidRPr="00BC0A3D" w14:paraId="4942C05A" w14:textId="77777777" w:rsidTr="00B5000E">
        <w:trPr>
          <w:trHeight w:val="259"/>
          <w:jc w:val="center"/>
        </w:trPr>
        <w:tc>
          <w:tcPr>
            <w:tcW w:w="734" w:type="dxa"/>
            <w:vMerge w:val="restart"/>
            <w:tcBorders>
              <w:top w:val="single" w:sz="4" w:space="0" w:color="00000A"/>
              <w:left w:val="single" w:sz="4" w:space="0" w:color="00000A"/>
              <w:right w:val="single" w:sz="4" w:space="0" w:color="00000A"/>
            </w:tcBorders>
          </w:tcPr>
          <w:p w14:paraId="100B4278"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8992CE" w14:textId="6DC740BB"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 xml:space="preserve">Wewnętrzne złącza wejścia/wyjścia </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D1AF0B"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D351A68" w14:textId="26A8F4C7" w:rsidR="008913AD" w:rsidRPr="00BC0A3D" w:rsidRDefault="008913AD">
            <w:pPr>
              <w:snapToGrid w:val="0"/>
              <w:jc w:val="both"/>
              <w:rPr>
                <w:rFonts w:ascii="Times New Roman" w:hAnsi="Times New Roman" w:cs="Times New Roman"/>
                <w:b/>
                <w:strike/>
              </w:rPr>
            </w:pPr>
            <w:r w:rsidRPr="00BC0A3D">
              <w:rPr>
                <w:rFonts w:ascii="Times New Roman" w:hAnsi="Times New Roman" w:cs="Times New Roman"/>
              </w:rPr>
              <w:t>Minimum jedno złącze PCI Express 3.0/2.0 x16.</w:t>
            </w:r>
          </w:p>
        </w:tc>
      </w:tr>
      <w:tr w:rsidR="008913AD" w:rsidRPr="00BC0A3D" w14:paraId="451FF2AC" w14:textId="77777777" w:rsidTr="00B5000E">
        <w:trPr>
          <w:jc w:val="center"/>
        </w:trPr>
        <w:tc>
          <w:tcPr>
            <w:tcW w:w="734" w:type="dxa"/>
            <w:vMerge/>
            <w:tcBorders>
              <w:left w:val="single" w:sz="4" w:space="0" w:color="00000A"/>
              <w:right w:val="single" w:sz="4" w:space="0" w:color="00000A"/>
            </w:tcBorders>
          </w:tcPr>
          <w:p w14:paraId="2C8E88E2"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0DA1BDB" w14:textId="1B01BBCE"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6B6E42"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71C1AE" w14:textId="7F42062C" w:rsidR="008913AD" w:rsidRPr="00BC0A3D" w:rsidRDefault="008913AD" w:rsidP="000C6174">
            <w:pPr>
              <w:snapToGrid w:val="0"/>
              <w:jc w:val="both"/>
            </w:pPr>
            <w:r w:rsidRPr="00BC0A3D">
              <w:rPr>
                <w:rFonts w:ascii="Times New Roman" w:hAnsi="Times New Roman" w:cs="Times New Roman"/>
              </w:rPr>
              <w:t>Minimum jedno złącze PCI Express 2.0 x1.</w:t>
            </w:r>
          </w:p>
        </w:tc>
      </w:tr>
      <w:tr w:rsidR="008913AD" w:rsidRPr="00BC0A3D" w14:paraId="5FA4230E" w14:textId="77777777" w:rsidTr="00B5000E">
        <w:trPr>
          <w:jc w:val="center"/>
        </w:trPr>
        <w:tc>
          <w:tcPr>
            <w:tcW w:w="734" w:type="dxa"/>
            <w:vMerge/>
            <w:tcBorders>
              <w:left w:val="single" w:sz="4" w:space="0" w:color="00000A"/>
              <w:right w:val="single" w:sz="4" w:space="0" w:color="00000A"/>
            </w:tcBorders>
          </w:tcPr>
          <w:p w14:paraId="13A7EBA5"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5AD8EBE" w14:textId="7325FEAB"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49FC32" w14:textId="77777777" w:rsidR="008913AD" w:rsidRPr="00BC0A3D" w:rsidRDefault="008913AD">
            <w:pPr>
              <w:pStyle w:val="Zawartotabeli"/>
              <w:snapToGrid w:val="0"/>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5CD6AB" w14:textId="310103E1" w:rsidR="008913AD" w:rsidRPr="00BC0A3D" w:rsidRDefault="008913AD">
            <w:pPr>
              <w:snapToGrid w:val="0"/>
              <w:jc w:val="both"/>
            </w:pPr>
            <w:r w:rsidRPr="00BC0A3D">
              <w:rPr>
                <w:rFonts w:ascii="Times New Roman" w:hAnsi="Times New Roman" w:cs="Times New Roman"/>
              </w:rPr>
              <w:t xml:space="preserve">Minimum cztery złącza SATA III (6 </w:t>
            </w:r>
            <w:proofErr w:type="spellStart"/>
            <w:r w:rsidRPr="00BC0A3D">
              <w:rPr>
                <w:rFonts w:ascii="Times New Roman" w:hAnsi="Times New Roman" w:cs="Times New Roman"/>
              </w:rPr>
              <w:t>Gb</w:t>
            </w:r>
            <w:proofErr w:type="spellEnd"/>
            <w:r w:rsidRPr="00BC0A3D">
              <w:rPr>
                <w:rFonts w:ascii="Times New Roman" w:hAnsi="Times New Roman" w:cs="Times New Roman"/>
              </w:rPr>
              <w:t>/s).</w:t>
            </w:r>
          </w:p>
        </w:tc>
      </w:tr>
      <w:tr w:rsidR="008913AD" w:rsidRPr="00BC0A3D" w14:paraId="185F4096" w14:textId="77777777" w:rsidTr="00B5000E">
        <w:trPr>
          <w:jc w:val="center"/>
        </w:trPr>
        <w:tc>
          <w:tcPr>
            <w:tcW w:w="734" w:type="dxa"/>
            <w:vMerge/>
            <w:tcBorders>
              <w:left w:val="single" w:sz="4" w:space="0" w:color="00000A"/>
              <w:right w:val="single" w:sz="4" w:space="0" w:color="00000A"/>
            </w:tcBorders>
          </w:tcPr>
          <w:p w14:paraId="462DC905"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E1AE1F" w14:textId="2C07E6CB"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AE1B388" w14:textId="77777777" w:rsidR="008913AD" w:rsidRPr="00BC0A3D" w:rsidRDefault="008913AD">
            <w:pPr>
              <w:pStyle w:val="Zawartotabeli"/>
              <w:snapToGrid w:val="0"/>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FB11AD6" w14:textId="14D6EE2F" w:rsidR="008913AD" w:rsidRPr="00BC0A3D" w:rsidRDefault="008913AD">
            <w:pPr>
              <w:snapToGrid w:val="0"/>
              <w:jc w:val="both"/>
              <w:rPr>
                <w:rFonts w:ascii="Times New Roman" w:hAnsi="Times New Roman" w:cs="Times New Roman"/>
                <w:b/>
                <w:strike/>
              </w:rPr>
            </w:pPr>
            <w:r w:rsidRPr="00BC0A3D">
              <w:rPr>
                <w:rFonts w:ascii="Times New Roman" w:hAnsi="Times New Roman" w:cs="Times New Roman"/>
              </w:rPr>
              <w:t>Minimum jedno złącze USB 3.0.</w:t>
            </w:r>
          </w:p>
        </w:tc>
      </w:tr>
      <w:tr w:rsidR="008913AD" w:rsidRPr="00BC0A3D" w14:paraId="54D1148A" w14:textId="77777777" w:rsidTr="00B5000E">
        <w:trPr>
          <w:jc w:val="center"/>
        </w:trPr>
        <w:tc>
          <w:tcPr>
            <w:tcW w:w="734" w:type="dxa"/>
            <w:vMerge/>
            <w:tcBorders>
              <w:left w:val="single" w:sz="4" w:space="0" w:color="00000A"/>
              <w:right w:val="single" w:sz="4" w:space="0" w:color="00000A"/>
            </w:tcBorders>
          </w:tcPr>
          <w:p w14:paraId="53271910"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93D80DA" w14:textId="6585A566"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784F42C" w14:textId="77777777" w:rsidR="008913AD" w:rsidRPr="00BC0A3D" w:rsidRDefault="008913AD">
            <w:pPr>
              <w:pStyle w:val="Zawartotabeli"/>
              <w:snapToGrid w:val="0"/>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2983909" w14:textId="65DED5C8" w:rsidR="008913AD" w:rsidRPr="00BC0A3D" w:rsidRDefault="008913AD">
            <w:pPr>
              <w:snapToGrid w:val="0"/>
              <w:jc w:val="both"/>
              <w:rPr>
                <w:rFonts w:ascii="Times New Roman" w:hAnsi="Times New Roman" w:cs="Times New Roman"/>
                <w:b/>
                <w:strike/>
              </w:rPr>
            </w:pPr>
            <w:r w:rsidRPr="00BC0A3D">
              <w:rPr>
                <w:rFonts w:ascii="Times New Roman" w:hAnsi="Times New Roman" w:cs="Times New Roman"/>
              </w:rPr>
              <w:t>Minimum jedno złącze USB 2.0.</w:t>
            </w:r>
          </w:p>
        </w:tc>
      </w:tr>
      <w:tr w:rsidR="008913AD" w:rsidRPr="00BC0A3D" w14:paraId="785DB31C" w14:textId="77777777" w:rsidTr="00B5000E">
        <w:trPr>
          <w:jc w:val="center"/>
        </w:trPr>
        <w:tc>
          <w:tcPr>
            <w:tcW w:w="734" w:type="dxa"/>
            <w:vMerge/>
            <w:tcBorders>
              <w:left w:val="single" w:sz="4" w:space="0" w:color="00000A"/>
              <w:right w:val="single" w:sz="4" w:space="0" w:color="00000A"/>
            </w:tcBorders>
          </w:tcPr>
          <w:p w14:paraId="0308C722"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40DDF27" w14:textId="1DF960F1"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336C005" w14:textId="77777777" w:rsidR="008913AD" w:rsidRPr="00BC0A3D" w:rsidRDefault="008913AD">
            <w:pPr>
              <w:pStyle w:val="Zawartotabeli"/>
              <w:snapToGrid w:val="0"/>
            </w:pPr>
            <w:r w:rsidRPr="00BC0A3D">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6716C89" w14:textId="612084A4" w:rsidR="008913AD" w:rsidRPr="00BC0A3D" w:rsidRDefault="008913AD">
            <w:pPr>
              <w:snapToGrid w:val="0"/>
              <w:jc w:val="both"/>
              <w:rPr>
                <w:rFonts w:ascii="Times New Roman" w:hAnsi="Times New Roman" w:cs="Times New Roman"/>
              </w:rPr>
            </w:pPr>
            <w:r w:rsidRPr="00BC0A3D">
              <w:rPr>
                <w:rFonts w:ascii="Times New Roman" w:hAnsi="Times New Roman" w:cs="Times New Roman"/>
              </w:rPr>
              <w:t>Minimum jedno złącze umożliwiające podłączenie wentylatora procesora.</w:t>
            </w:r>
          </w:p>
        </w:tc>
      </w:tr>
      <w:tr w:rsidR="008913AD" w:rsidRPr="00BC0A3D" w14:paraId="13DC3C42" w14:textId="77777777" w:rsidTr="00B5000E">
        <w:trPr>
          <w:jc w:val="center"/>
        </w:trPr>
        <w:tc>
          <w:tcPr>
            <w:tcW w:w="734" w:type="dxa"/>
            <w:vMerge/>
            <w:tcBorders>
              <w:left w:val="single" w:sz="4" w:space="0" w:color="00000A"/>
              <w:right w:val="single" w:sz="4" w:space="0" w:color="00000A"/>
            </w:tcBorders>
          </w:tcPr>
          <w:p w14:paraId="6CB6BC1E"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DAD3661" w14:textId="02CC2511"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90BEECC" w14:textId="77777777" w:rsidR="008913AD" w:rsidRPr="00BC0A3D" w:rsidRDefault="008913AD">
            <w:pPr>
              <w:pStyle w:val="Zawartotabeli"/>
              <w:snapToGrid w:val="0"/>
            </w:pPr>
            <w:r w:rsidRPr="00BC0A3D">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9D4CD7F" w14:textId="77777777" w:rsidR="008913AD" w:rsidRPr="00BC0A3D" w:rsidRDefault="008913AD">
            <w:pPr>
              <w:snapToGrid w:val="0"/>
              <w:jc w:val="both"/>
              <w:rPr>
                <w:rFonts w:ascii="Times New Roman" w:hAnsi="Times New Roman" w:cs="Times New Roman"/>
              </w:rPr>
            </w:pPr>
            <w:r w:rsidRPr="00BC0A3D">
              <w:rPr>
                <w:rFonts w:ascii="Times New Roman" w:hAnsi="Times New Roman" w:cs="Times New Roman"/>
              </w:rPr>
              <w:t>Minimum jedno złącze umożliwiające podłączenie dodatkowych wentylatorów obudowy (wentylator systemowy),</w:t>
            </w:r>
          </w:p>
        </w:tc>
      </w:tr>
      <w:tr w:rsidR="008913AD" w:rsidRPr="00BC0A3D" w14:paraId="2E7C5484" w14:textId="77777777" w:rsidTr="00B5000E">
        <w:trPr>
          <w:jc w:val="center"/>
        </w:trPr>
        <w:tc>
          <w:tcPr>
            <w:tcW w:w="734" w:type="dxa"/>
            <w:vMerge/>
            <w:tcBorders>
              <w:left w:val="single" w:sz="4" w:space="0" w:color="00000A"/>
              <w:bottom w:val="single" w:sz="4" w:space="0" w:color="00000A"/>
              <w:right w:val="single" w:sz="4" w:space="0" w:color="00000A"/>
            </w:tcBorders>
          </w:tcPr>
          <w:p w14:paraId="0CD11EB6"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006F85" w14:textId="395BAB8D"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2C2F5FE" w14:textId="77777777" w:rsidR="008913AD" w:rsidRPr="00BC0A3D" w:rsidRDefault="008913AD">
            <w:pPr>
              <w:pStyle w:val="Zawartotabeli"/>
              <w:snapToGrid w:val="0"/>
            </w:pPr>
            <w:r w:rsidRPr="00BC0A3D">
              <w:rPr>
                <w:rFonts w:ascii="Times New Roman" w:hAnsi="Times New Roman" w:cs="Times New Roman"/>
              </w:rPr>
              <w:t>Parametr 8</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C63DF5A" w14:textId="77777777" w:rsidR="008913AD" w:rsidRPr="00BC0A3D" w:rsidRDefault="008913AD">
            <w:pPr>
              <w:snapToGrid w:val="0"/>
              <w:jc w:val="both"/>
              <w:rPr>
                <w:rFonts w:ascii="Times New Roman" w:hAnsi="Times New Roman" w:cs="Times New Roman"/>
                <w:b/>
                <w:strike/>
              </w:rPr>
            </w:pPr>
            <w:r w:rsidRPr="00BC0A3D">
              <w:rPr>
                <w:rFonts w:ascii="Times New Roman" w:hAnsi="Times New Roman" w:cs="Times New Roman"/>
              </w:rPr>
              <w:t>Minimum jedno złącze audio służące do podłączenia przedniego panelu.</w:t>
            </w:r>
          </w:p>
        </w:tc>
      </w:tr>
      <w:tr w:rsidR="008913AD" w:rsidRPr="00BC0A3D" w14:paraId="2D6CE891" w14:textId="77777777" w:rsidTr="00D04345">
        <w:trPr>
          <w:jc w:val="center"/>
        </w:trPr>
        <w:tc>
          <w:tcPr>
            <w:tcW w:w="734" w:type="dxa"/>
            <w:vMerge w:val="restart"/>
            <w:tcBorders>
              <w:top w:val="single" w:sz="4" w:space="0" w:color="00000A"/>
              <w:left w:val="single" w:sz="4" w:space="0" w:color="00000A"/>
              <w:right w:val="single" w:sz="4" w:space="0" w:color="00000A"/>
            </w:tcBorders>
          </w:tcPr>
          <w:p w14:paraId="3D3D78A8"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2C3171A" w14:textId="4D93E1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Porty zewnętrzne tylnego panelu</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15A47C4"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8005D7" w14:textId="378412B0" w:rsidR="008913AD" w:rsidRPr="00BC0A3D" w:rsidRDefault="008913AD">
            <w:pPr>
              <w:pStyle w:val="Zawartotabeli"/>
              <w:snapToGrid w:val="0"/>
              <w:jc w:val="both"/>
              <w:rPr>
                <w:rFonts w:ascii="Times New Roman" w:hAnsi="Times New Roman" w:cs="Times New Roman"/>
              </w:rPr>
            </w:pPr>
            <w:r w:rsidRPr="00BC0A3D">
              <w:rPr>
                <w:rFonts w:ascii="Times New Roman" w:hAnsi="Times New Roman" w:cs="Times New Roman"/>
              </w:rPr>
              <w:t>Minimum dwa złącza USB 2.0.</w:t>
            </w:r>
          </w:p>
        </w:tc>
      </w:tr>
      <w:tr w:rsidR="008913AD" w:rsidRPr="00BC0A3D" w14:paraId="7DE80CF0" w14:textId="77777777" w:rsidTr="00D04345">
        <w:trPr>
          <w:jc w:val="center"/>
        </w:trPr>
        <w:tc>
          <w:tcPr>
            <w:tcW w:w="734" w:type="dxa"/>
            <w:vMerge/>
            <w:tcBorders>
              <w:left w:val="single" w:sz="4" w:space="0" w:color="00000A"/>
              <w:right w:val="single" w:sz="4" w:space="0" w:color="00000A"/>
            </w:tcBorders>
          </w:tcPr>
          <w:p w14:paraId="1D7B2EA4"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622C5E3" w14:textId="7A4AAA7B"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0E6CAF"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76C3989" w14:textId="5DB4D4E4" w:rsidR="008913AD" w:rsidRPr="00BC0A3D" w:rsidRDefault="008913AD">
            <w:pPr>
              <w:pStyle w:val="Zawartotabeli"/>
              <w:snapToGrid w:val="0"/>
              <w:jc w:val="both"/>
              <w:rPr>
                <w:rFonts w:ascii="Times New Roman" w:hAnsi="Times New Roman" w:cs="Times New Roman"/>
              </w:rPr>
            </w:pPr>
            <w:r w:rsidRPr="00BC0A3D">
              <w:rPr>
                <w:rFonts w:ascii="Times New Roman" w:hAnsi="Times New Roman" w:cs="Times New Roman"/>
              </w:rPr>
              <w:t>Minimum dwa złącza USB 3.0.</w:t>
            </w:r>
          </w:p>
        </w:tc>
      </w:tr>
      <w:tr w:rsidR="008913AD" w:rsidRPr="00BC0A3D" w14:paraId="24A16B59" w14:textId="77777777" w:rsidTr="00D04345">
        <w:trPr>
          <w:jc w:val="center"/>
        </w:trPr>
        <w:tc>
          <w:tcPr>
            <w:tcW w:w="734" w:type="dxa"/>
            <w:vMerge/>
            <w:tcBorders>
              <w:left w:val="single" w:sz="4" w:space="0" w:color="00000A"/>
              <w:right w:val="single" w:sz="4" w:space="0" w:color="00000A"/>
            </w:tcBorders>
          </w:tcPr>
          <w:p w14:paraId="6AC4FD41"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456107" w14:textId="19B90A18"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2A81D89"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82025C" w14:textId="68A291A4" w:rsidR="008913AD" w:rsidRPr="00BC0A3D" w:rsidRDefault="008913AD">
            <w:pPr>
              <w:pStyle w:val="Zawartotabeli"/>
              <w:snapToGrid w:val="0"/>
              <w:jc w:val="both"/>
              <w:rPr>
                <w:rFonts w:ascii="Times New Roman" w:hAnsi="Times New Roman" w:cs="Times New Roman"/>
              </w:rPr>
            </w:pPr>
            <w:r w:rsidRPr="00BC0A3D">
              <w:rPr>
                <w:rFonts w:ascii="Times New Roman" w:hAnsi="Times New Roman" w:cs="Times New Roman"/>
              </w:rPr>
              <w:t>Minimum jeden interfejs RJ-45.</w:t>
            </w:r>
          </w:p>
        </w:tc>
      </w:tr>
      <w:tr w:rsidR="008913AD" w:rsidRPr="00BC0A3D" w14:paraId="649590C4" w14:textId="77777777" w:rsidTr="00D04345">
        <w:trPr>
          <w:jc w:val="center"/>
        </w:trPr>
        <w:tc>
          <w:tcPr>
            <w:tcW w:w="734" w:type="dxa"/>
            <w:vMerge/>
            <w:tcBorders>
              <w:left w:val="single" w:sz="4" w:space="0" w:color="00000A"/>
              <w:bottom w:val="single" w:sz="4" w:space="0" w:color="00000A"/>
              <w:right w:val="single" w:sz="4" w:space="0" w:color="00000A"/>
            </w:tcBorders>
          </w:tcPr>
          <w:p w14:paraId="54E5A03B"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FA00CB2" w14:textId="22348BD8"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A1400ED" w14:textId="77777777" w:rsidR="008913AD" w:rsidRPr="00BC0A3D" w:rsidRDefault="008913AD">
            <w:pPr>
              <w:pStyle w:val="Zawartotabeli"/>
              <w:snapToGrid w:val="0"/>
              <w:rPr>
                <w:rFonts w:ascii="Times New Roman" w:hAnsi="Times New Roman" w:cs="Times New Roman"/>
              </w:rPr>
            </w:pPr>
            <w:bookmarkStart w:id="0" w:name="OLE_LINK1"/>
            <w:bookmarkEnd w:id="0"/>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CFAA323" w14:textId="77777777" w:rsidR="008913AD" w:rsidRDefault="008913AD" w:rsidP="008913AD">
            <w:pPr>
              <w:pStyle w:val="Zawartotabeli"/>
              <w:snapToGrid w:val="0"/>
              <w:jc w:val="both"/>
              <w:rPr>
                <w:rFonts w:ascii="Times New Roman" w:hAnsi="Times New Roman" w:cs="Times New Roman"/>
              </w:rPr>
            </w:pPr>
            <w:r w:rsidRPr="00BC0A3D">
              <w:rPr>
                <w:rFonts w:ascii="Times New Roman" w:hAnsi="Times New Roman" w:cs="Times New Roman"/>
              </w:rPr>
              <w:t>Minimum trzy kanały  interfejsu audio (wejście audio, wyjście słuchawkowe, wejście mikrofonu).</w:t>
            </w:r>
          </w:p>
          <w:p w14:paraId="0C744C08" w14:textId="09715C9D" w:rsidR="008913AD" w:rsidRPr="00BC0A3D" w:rsidRDefault="008913AD" w:rsidP="008913AD">
            <w:pPr>
              <w:pStyle w:val="Zawartotabeli"/>
              <w:snapToGrid w:val="0"/>
              <w:jc w:val="both"/>
            </w:pPr>
          </w:p>
        </w:tc>
      </w:tr>
      <w:tr w:rsidR="008913AD" w:rsidRPr="00BC0A3D" w14:paraId="1EBE81B3" w14:textId="77777777" w:rsidTr="00812FB6">
        <w:trPr>
          <w:jc w:val="center"/>
        </w:trPr>
        <w:tc>
          <w:tcPr>
            <w:tcW w:w="734" w:type="dxa"/>
            <w:vMerge w:val="restart"/>
            <w:tcBorders>
              <w:top w:val="single" w:sz="4" w:space="0" w:color="00000A"/>
              <w:left w:val="single" w:sz="4" w:space="0" w:color="00000A"/>
              <w:right w:val="single" w:sz="4" w:space="0" w:color="00000A"/>
            </w:tcBorders>
          </w:tcPr>
          <w:p w14:paraId="38C06694" w14:textId="77777777" w:rsidR="008913AD" w:rsidRPr="00F3600A" w:rsidRDefault="008913AD" w:rsidP="00812FB6">
            <w:pPr>
              <w:pStyle w:val="Zawartotabeli"/>
              <w:numPr>
                <w:ilvl w:val="0"/>
                <w:numId w:val="9"/>
              </w:numPr>
              <w:snapToGrid w:val="0"/>
              <w:rPr>
                <w:rFonts w:ascii="Times New Roman" w:hAnsi="Times New Roman" w:cs="Times New Roman"/>
                <w:i/>
              </w:rPr>
            </w:pPr>
          </w:p>
        </w:tc>
        <w:tc>
          <w:tcPr>
            <w:tcW w:w="1821" w:type="dxa"/>
            <w:vMerge w:val="restart"/>
            <w:tcBorders>
              <w:top w:val="single" w:sz="4" w:space="0" w:color="00000A"/>
              <w:left w:val="single" w:sz="4" w:space="0" w:color="00000A"/>
              <w:right w:val="single" w:sz="4" w:space="0" w:color="00000A"/>
            </w:tcBorders>
            <w:shd w:val="clear" w:color="auto" w:fill="auto"/>
            <w:tcMar>
              <w:left w:w="55" w:type="dxa"/>
            </w:tcMar>
          </w:tcPr>
          <w:p w14:paraId="2B1889E2" w14:textId="0840CB35" w:rsidR="008913AD" w:rsidRPr="00F3600A" w:rsidRDefault="008913AD">
            <w:pPr>
              <w:pStyle w:val="Zawartotabeli"/>
              <w:snapToGrid w:val="0"/>
              <w:rPr>
                <w:rFonts w:ascii="Times New Roman" w:hAnsi="Times New Roman" w:cs="Times New Roman"/>
                <w:i/>
              </w:rPr>
            </w:pPr>
            <w:r w:rsidRPr="00F3600A">
              <w:rPr>
                <w:rFonts w:ascii="Times New Roman" w:hAnsi="Times New Roman" w:cs="Times New Roman"/>
                <w:i/>
              </w:rPr>
              <w:t>Karta graficzna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76E6C14"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2353853" w14:textId="54E4DDB0" w:rsidR="008913AD" w:rsidRPr="00BC0A3D" w:rsidRDefault="008913AD">
            <w:pPr>
              <w:snapToGrid w:val="0"/>
              <w:jc w:val="both"/>
              <w:rPr>
                <w:rFonts w:ascii="Times New Roman" w:hAnsi="Times New Roman" w:cs="Times New Roman"/>
              </w:rPr>
            </w:pPr>
            <w:r w:rsidRPr="00BC0A3D">
              <w:rPr>
                <w:rFonts w:ascii="Times New Roman" w:hAnsi="Times New Roman" w:cs="Times New Roman"/>
              </w:rPr>
              <w:t>Karta graficzna  dedykowana dla oferowanej architektury gwarantująca prawidłowe i stabilne działanie komputera.</w:t>
            </w:r>
          </w:p>
        </w:tc>
      </w:tr>
      <w:tr w:rsidR="008913AD" w:rsidRPr="00BC0A3D" w14:paraId="53192907" w14:textId="77777777" w:rsidTr="00812FB6">
        <w:trPr>
          <w:jc w:val="center"/>
        </w:trPr>
        <w:tc>
          <w:tcPr>
            <w:tcW w:w="734" w:type="dxa"/>
            <w:vMerge/>
            <w:tcBorders>
              <w:left w:val="single" w:sz="4" w:space="0" w:color="00000A"/>
              <w:right w:val="single" w:sz="4" w:space="0" w:color="00000A"/>
            </w:tcBorders>
          </w:tcPr>
          <w:p w14:paraId="5C7CA18B"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0D8276B0" w14:textId="482C09B1"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10FFC6D"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D53CE2B" w14:textId="774F4B12" w:rsidR="008913AD" w:rsidRPr="00BC0A3D" w:rsidRDefault="008913AD" w:rsidP="00A4243C">
            <w:pPr>
              <w:snapToGrid w:val="0"/>
              <w:jc w:val="both"/>
            </w:pPr>
            <w:r w:rsidRPr="00BC0A3D">
              <w:rPr>
                <w:rFonts w:ascii="Times New Roman" w:hAnsi="Times New Roman" w:cs="Times New Roman"/>
              </w:rPr>
              <w:t xml:space="preserve">Karta graficzna  osiągająca w teście </w:t>
            </w:r>
            <w:proofErr w:type="spellStart"/>
            <w:r w:rsidRPr="00BC0A3D">
              <w:t>PassMark</w:t>
            </w:r>
            <w:proofErr w:type="spellEnd"/>
            <w:r w:rsidRPr="00BC0A3D">
              <w:t xml:space="preserve"> G3D Mark</w:t>
            </w:r>
            <w:r w:rsidRPr="00BC0A3D">
              <w:rPr>
                <w:rFonts w:ascii="Times New Roman" w:eastAsia="Times New Roman" w:hAnsi="Times New Roman" w:cs="Times New Roman"/>
                <w:bCs/>
              </w:rPr>
              <w:t xml:space="preserve"> wynik co najmniej </w:t>
            </w:r>
            <w:r w:rsidRPr="00BC0A3D">
              <w:rPr>
                <w:rFonts w:ascii="Times New Roman" w:eastAsia="Times New Roman" w:hAnsi="Times New Roman" w:cs="Times New Roman"/>
                <w:b/>
                <w:bCs/>
              </w:rPr>
              <w:t>680</w:t>
            </w:r>
            <w:r w:rsidRPr="00BC0A3D">
              <w:rPr>
                <w:rFonts w:ascii="Times New Roman" w:eastAsia="Times New Roman" w:hAnsi="Times New Roman" w:cs="Times New Roman"/>
                <w:bCs/>
              </w:rPr>
              <w:t xml:space="preserve"> punktów </w:t>
            </w:r>
            <w:r w:rsidRPr="00BC0A3D">
              <w:rPr>
                <w:rFonts w:ascii="Times New Roman" w:eastAsia="Calibri" w:hAnsi="Times New Roman" w:cs="Times New Roman"/>
              </w:rPr>
              <w:t xml:space="preserve">według wyników opublikowanych na stronie </w:t>
            </w:r>
            <w:hyperlink r:id="rId10" w:history="1">
              <w:r w:rsidRPr="00BC0A3D">
                <w:rPr>
                  <w:rStyle w:val="Hipercze"/>
                  <w:rFonts w:ascii="Times New Roman" w:hAnsi="Times New Roman" w:cs="Times New Roman"/>
                  <w:color w:val="auto"/>
                </w:rPr>
                <w:t>https://www.videocardbenchmark.net/mid_range_gpus.html</w:t>
              </w:r>
            </w:hyperlink>
            <w:r w:rsidRPr="00BC0A3D">
              <w:rPr>
                <w:rStyle w:val="Hipercze"/>
                <w:rFonts w:ascii="Times New Roman" w:hAnsi="Times New Roman" w:cs="Times New Roman"/>
                <w:color w:val="auto"/>
                <w:u w:val="none"/>
              </w:rPr>
              <w:t xml:space="preserve"> </w:t>
            </w:r>
            <w:r w:rsidRPr="00BC0A3D">
              <w:rPr>
                <w:rFonts w:ascii="Times New Roman" w:eastAsia="Calibri" w:hAnsi="Times New Roman" w:cs="Times New Roman"/>
              </w:rPr>
              <w:t xml:space="preserve">w </w:t>
            </w:r>
            <w:r w:rsidRPr="00A4243C">
              <w:rPr>
                <w:rFonts w:ascii="Times New Roman" w:eastAsia="Calibri" w:hAnsi="Times New Roman" w:cs="Times New Roman"/>
              </w:rPr>
              <w:t xml:space="preserve">dniu </w:t>
            </w:r>
            <w:r w:rsidR="00A4243C">
              <w:rPr>
                <w:rFonts w:ascii="Times New Roman" w:eastAsia="Calibri" w:hAnsi="Times New Roman" w:cs="Times New Roman"/>
              </w:rPr>
              <w:t>17. 04. 2019 r.</w:t>
            </w:r>
            <w:r w:rsidRPr="00A4243C">
              <w:rPr>
                <w:rFonts w:ascii="Times New Roman" w:eastAsia="Calibri" w:hAnsi="Times New Roman" w:cs="Times New Roman"/>
              </w:rPr>
              <w:t xml:space="preserve"> </w:t>
            </w:r>
            <w:r w:rsidRPr="008913AD">
              <w:rPr>
                <w:rFonts w:ascii="Times New Roman" w:eastAsia="Calibri" w:hAnsi="Times New Roman" w:cs="Times New Roman"/>
              </w:rPr>
              <w:t>i załączonych do SIWZ.</w:t>
            </w:r>
          </w:p>
        </w:tc>
      </w:tr>
      <w:tr w:rsidR="008913AD" w:rsidRPr="00BC0A3D" w14:paraId="0CF98770" w14:textId="77777777" w:rsidTr="00812FB6">
        <w:trPr>
          <w:jc w:val="center"/>
        </w:trPr>
        <w:tc>
          <w:tcPr>
            <w:tcW w:w="734" w:type="dxa"/>
            <w:vMerge/>
            <w:tcBorders>
              <w:left w:val="single" w:sz="4" w:space="0" w:color="00000A"/>
              <w:right w:val="single" w:sz="4" w:space="0" w:color="00000A"/>
            </w:tcBorders>
          </w:tcPr>
          <w:p w14:paraId="3645EF63"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04BEFCCD" w14:textId="344E2DF5"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F507DF" w14:textId="546A26DB" w:rsidR="008913AD" w:rsidRPr="00BC0A3D" w:rsidRDefault="008913AD" w:rsidP="00B57B6F">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C3BCB78" w14:textId="3856F986" w:rsidR="008913AD" w:rsidRPr="00BC0A3D" w:rsidRDefault="008913AD">
            <w:pPr>
              <w:pStyle w:val="Zawartotabeli"/>
              <w:snapToGrid w:val="0"/>
              <w:jc w:val="both"/>
              <w:rPr>
                <w:rFonts w:ascii="Times New Roman" w:hAnsi="Times New Roman" w:cs="Times New Roman"/>
              </w:rPr>
            </w:pPr>
            <w:r w:rsidRPr="00BC0A3D">
              <w:rPr>
                <w:rFonts w:ascii="Times New Roman" w:hAnsi="Times New Roman" w:cs="Times New Roman"/>
              </w:rPr>
              <w:t>Karta graficzna musi posiadać możliwość połączenia  minimum 2 monitorów.</w:t>
            </w:r>
          </w:p>
        </w:tc>
      </w:tr>
      <w:tr w:rsidR="008913AD" w:rsidRPr="00BC0A3D" w14:paraId="522BBFDD" w14:textId="77777777" w:rsidTr="00812FB6">
        <w:trPr>
          <w:jc w:val="center"/>
        </w:trPr>
        <w:tc>
          <w:tcPr>
            <w:tcW w:w="734" w:type="dxa"/>
            <w:vMerge/>
            <w:tcBorders>
              <w:left w:val="single" w:sz="4" w:space="0" w:color="00000A"/>
              <w:right w:val="single" w:sz="4" w:space="0" w:color="00000A"/>
            </w:tcBorders>
          </w:tcPr>
          <w:p w14:paraId="20E03B61"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BCD7E6F" w14:textId="33FD8B92"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57846FE" w14:textId="454C63C1" w:rsidR="008913AD" w:rsidRPr="00BC0A3D" w:rsidRDefault="008913AD" w:rsidP="00B57B6F">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2487E8E" w14:textId="0A4A09D4" w:rsidR="008913AD" w:rsidRPr="00BC0A3D" w:rsidRDefault="008913AD">
            <w:pPr>
              <w:pStyle w:val="Zawartotabeli"/>
              <w:snapToGrid w:val="0"/>
              <w:jc w:val="both"/>
              <w:rPr>
                <w:rFonts w:ascii="Times New Roman" w:hAnsi="Times New Roman" w:cs="Times New Roman"/>
              </w:rPr>
            </w:pPr>
            <w:r w:rsidRPr="00BC0A3D">
              <w:rPr>
                <w:rFonts w:ascii="Times New Roman" w:eastAsia="DejaVu Sans" w:hAnsi="Times New Roman" w:cs="Times New Roman"/>
              </w:rPr>
              <w:t xml:space="preserve">Karta musi mieć możliwość uzyskania rozdzielczości </w:t>
            </w:r>
            <w:r w:rsidRPr="00BC0A3D">
              <w:t xml:space="preserve">2560 x 1440 </w:t>
            </w:r>
            <w:r w:rsidRPr="00BC0A3D">
              <w:rPr>
                <w:rFonts w:ascii="Times New Roman" w:eastAsia="DejaVu Sans" w:hAnsi="Times New Roman" w:cs="Times New Roman"/>
              </w:rPr>
              <w:t>pikseli lub wyższej.</w:t>
            </w:r>
          </w:p>
        </w:tc>
      </w:tr>
      <w:tr w:rsidR="008913AD" w:rsidRPr="00BC0A3D" w14:paraId="10AFC6BB" w14:textId="77777777" w:rsidTr="00812FB6">
        <w:trPr>
          <w:trHeight w:val="644"/>
          <w:jc w:val="center"/>
        </w:trPr>
        <w:tc>
          <w:tcPr>
            <w:tcW w:w="734" w:type="dxa"/>
            <w:vMerge/>
            <w:tcBorders>
              <w:left w:val="single" w:sz="4" w:space="0" w:color="00000A"/>
              <w:right w:val="single" w:sz="4" w:space="0" w:color="00000A"/>
            </w:tcBorders>
          </w:tcPr>
          <w:p w14:paraId="61FC6158"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736C568D" w14:textId="5552BBD3"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415430" w14:textId="5A58CF88" w:rsidR="008913AD" w:rsidRPr="00BC0A3D" w:rsidRDefault="008913AD" w:rsidP="00B57B6F">
            <w:pPr>
              <w:pStyle w:val="Zawartotabeli"/>
              <w:snapToGrid w:val="0"/>
              <w:rPr>
                <w:rFonts w:ascii="Times New Roman" w:hAnsi="Times New Roman" w:cs="Times New Roman"/>
              </w:rPr>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B477DBE" w14:textId="109CB91F" w:rsidR="008913AD" w:rsidRPr="00BC0A3D" w:rsidRDefault="008913AD">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Karta musi posiadać m</w:t>
            </w:r>
            <w:r w:rsidRPr="00BC0A3D">
              <w:rPr>
                <w:rFonts w:ascii="Times New Roman" w:hAnsi="Times New Roman" w:cs="Times New Roman"/>
              </w:rPr>
              <w:t>inimum jedno wyjście DVI oraz minimum jedno wyjście HDMI.</w:t>
            </w:r>
          </w:p>
        </w:tc>
      </w:tr>
      <w:tr w:rsidR="008913AD" w:rsidRPr="00BC0A3D" w14:paraId="20A67C6B" w14:textId="77777777" w:rsidTr="00812FB6">
        <w:trPr>
          <w:trHeight w:val="644"/>
          <w:jc w:val="center"/>
        </w:trPr>
        <w:tc>
          <w:tcPr>
            <w:tcW w:w="734" w:type="dxa"/>
            <w:vMerge/>
            <w:tcBorders>
              <w:left w:val="single" w:sz="4" w:space="0" w:color="00000A"/>
              <w:bottom w:val="single" w:sz="4" w:space="0" w:color="00000A"/>
              <w:right w:val="single" w:sz="4" w:space="0" w:color="00000A"/>
            </w:tcBorders>
          </w:tcPr>
          <w:p w14:paraId="77DDE9C4"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41AC737C" w14:textId="2A2F690D"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FD734FD" w14:textId="58E51C9F" w:rsidR="008913AD" w:rsidRPr="00BC0A3D" w:rsidRDefault="008913AD" w:rsidP="00B57B6F">
            <w:pPr>
              <w:pStyle w:val="Zawartotabeli"/>
              <w:snapToGrid w:val="0"/>
              <w:rPr>
                <w:rFonts w:ascii="Times New Roman" w:hAnsi="Times New Roman" w:cs="Times New Roman"/>
              </w:rPr>
            </w:pPr>
            <w:r w:rsidRPr="00BC0A3D">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E1898B0" w14:textId="0252798C" w:rsidR="008913AD" w:rsidRPr="00BC0A3D" w:rsidRDefault="008913AD">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Zamawiający dopuszcza kartę graficzną zintegrowaną z płytą główną.</w:t>
            </w:r>
          </w:p>
        </w:tc>
      </w:tr>
      <w:tr w:rsidR="008913AD" w:rsidRPr="00BC0A3D" w14:paraId="12858B1A" w14:textId="77777777" w:rsidTr="00B7118E">
        <w:trPr>
          <w:jc w:val="center"/>
        </w:trPr>
        <w:tc>
          <w:tcPr>
            <w:tcW w:w="734" w:type="dxa"/>
            <w:vMerge w:val="restart"/>
            <w:tcBorders>
              <w:top w:val="single" w:sz="4" w:space="0" w:color="00000A"/>
              <w:left w:val="single" w:sz="4" w:space="0" w:color="00000A"/>
              <w:right w:val="single" w:sz="4" w:space="0" w:color="00000A"/>
            </w:tcBorders>
          </w:tcPr>
          <w:p w14:paraId="0C438276"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25120A" w14:textId="175E0070"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Karta sieciowa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231C73A"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B4BB62" w14:textId="5D5A3033" w:rsidR="008913AD" w:rsidRPr="00BC0A3D" w:rsidRDefault="008913AD">
            <w:pPr>
              <w:pStyle w:val="Zawartotabeli"/>
              <w:snapToGrid w:val="0"/>
              <w:jc w:val="both"/>
              <w:rPr>
                <w:rFonts w:ascii="Times New Roman" w:hAnsi="Times New Roman" w:cs="Times New Roman"/>
              </w:rPr>
            </w:pPr>
            <w:r w:rsidRPr="00BC0A3D">
              <w:rPr>
                <w:rFonts w:ascii="Times New Roman" w:eastAsia="DejaVu Sans" w:hAnsi="Times New Roman" w:cs="Times New Roman"/>
              </w:rPr>
              <w:t xml:space="preserve">Karta sieciowa musi obsługiwać standard </w:t>
            </w:r>
            <w:r w:rsidRPr="00BC0A3D">
              <w:rPr>
                <w:rFonts w:ascii="Times New Roman" w:hAnsi="Times New Roman" w:cs="Times New Roman"/>
              </w:rPr>
              <w:t xml:space="preserve">Gigabit Ethernet LAN (10/100/1000 </w:t>
            </w:r>
            <w:proofErr w:type="spellStart"/>
            <w:r w:rsidRPr="00BC0A3D">
              <w:rPr>
                <w:rFonts w:ascii="Times New Roman" w:hAnsi="Times New Roman" w:cs="Times New Roman"/>
              </w:rPr>
              <w:t>Mb</w:t>
            </w:r>
            <w:proofErr w:type="spellEnd"/>
            <w:r w:rsidRPr="00BC0A3D">
              <w:rPr>
                <w:rFonts w:ascii="Times New Roman" w:hAnsi="Times New Roman" w:cs="Times New Roman"/>
              </w:rPr>
              <w:t>/s).</w:t>
            </w:r>
          </w:p>
        </w:tc>
      </w:tr>
      <w:tr w:rsidR="008913AD" w:rsidRPr="00BC0A3D" w14:paraId="3856C315" w14:textId="77777777" w:rsidTr="00B7118E">
        <w:trPr>
          <w:jc w:val="center"/>
        </w:trPr>
        <w:tc>
          <w:tcPr>
            <w:tcW w:w="734" w:type="dxa"/>
            <w:vMerge/>
            <w:tcBorders>
              <w:left w:val="single" w:sz="4" w:space="0" w:color="00000A"/>
              <w:bottom w:val="single" w:sz="4" w:space="0" w:color="00000A"/>
              <w:right w:val="single" w:sz="4" w:space="0" w:color="00000A"/>
            </w:tcBorders>
          </w:tcPr>
          <w:p w14:paraId="6DECCAAA"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362F86" w14:textId="14F09E12"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1CA01AB"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DAEDCBA" w14:textId="77777777" w:rsidR="008913AD" w:rsidRPr="00BC0A3D" w:rsidRDefault="008913AD">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Zamawiający dopuszcza kartę sieciową z</w:t>
            </w:r>
            <w:r w:rsidRPr="00BC0A3D">
              <w:rPr>
                <w:rFonts w:ascii="Times New Roman" w:hAnsi="Times New Roman" w:cs="Times New Roman"/>
              </w:rPr>
              <w:t xml:space="preserve">integrowaną z </w:t>
            </w:r>
            <w:r w:rsidRPr="00BC0A3D">
              <w:rPr>
                <w:rFonts w:ascii="Times New Roman" w:eastAsia="DejaVu Sans" w:hAnsi="Times New Roman" w:cs="Times New Roman"/>
              </w:rPr>
              <w:t>płytą główną.</w:t>
            </w:r>
          </w:p>
        </w:tc>
      </w:tr>
      <w:tr w:rsidR="00812FB6" w:rsidRPr="00BC0A3D" w14:paraId="795DCE7C" w14:textId="77777777" w:rsidTr="00812FB6">
        <w:trPr>
          <w:jc w:val="center"/>
        </w:trPr>
        <w:tc>
          <w:tcPr>
            <w:tcW w:w="734" w:type="dxa"/>
            <w:tcBorders>
              <w:top w:val="single" w:sz="4" w:space="0" w:color="00000A"/>
              <w:left w:val="single" w:sz="4" w:space="0" w:color="00000A"/>
              <w:bottom w:val="single" w:sz="4" w:space="0" w:color="00000A"/>
              <w:right w:val="single" w:sz="4" w:space="0" w:color="00000A"/>
            </w:tcBorders>
          </w:tcPr>
          <w:p w14:paraId="01683DFD" w14:textId="77777777" w:rsidR="00812FB6" w:rsidRPr="00BC0A3D" w:rsidRDefault="00812FB6" w:rsidP="00812FB6">
            <w:pPr>
              <w:pStyle w:val="Zawartotabeli"/>
              <w:numPr>
                <w:ilvl w:val="0"/>
                <w:numId w:val="9"/>
              </w:numPr>
              <w:snapToGrid w:val="0"/>
              <w:rPr>
                <w:rFonts w:ascii="Times New Roman" w:hAnsi="Times New Roman" w:cs="Times New Roman"/>
              </w:rPr>
            </w:pP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386CBAD" w14:textId="3027C974" w:rsidR="00812FB6" w:rsidRPr="00BC0A3D" w:rsidRDefault="00812FB6">
            <w:pPr>
              <w:pStyle w:val="Zawartotabeli"/>
              <w:snapToGrid w:val="0"/>
              <w:rPr>
                <w:rFonts w:ascii="Times New Roman" w:hAnsi="Times New Roman" w:cs="Times New Roman"/>
              </w:rPr>
            </w:pPr>
            <w:r w:rsidRPr="00BC0A3D">
              <w:rPr>
                <w:rFonts w:ascii="Times New Roman" w:hAnsi="Times New Roman" w:cs="Times New Roman"/>
              </w:rPr>
              <w:t>Karta dźwiękowa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5409DE4" w14:textId="77777777" w:rsidR="00812FB6" w:rsidRPr="00BC0A3D" w:rsidRDefault="00812FB6">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F5F8FC" w14:textId="77777777" w:rsidR="00812FB6" w:rsidRPr="00BC0A3D" w:rsidRDefault="00812FB6">
            <w:pPr>
              <w:pStyle w:val="Zawartotabeli"/>
              <w:snapToGrid w:val="0"/>
              <w:jc w:val="both"/>
              <w:rPr>
                <w:rFonts w:ascii="Times New Roman" w:hAnsi="Times New Roman" w:cs="Times New Roman"/>
              </w:rPr>
            </w:pPr>
            <w:r w:rsidRPr="00BC0A3D">
              <w:rPr>
                <w:rFonts w:ascii="Times New Roman" w:hAnsi="Times New Roman" w:cs="Times New Roman"/>
              </w:rPr>
              <w:t>Zintegrowana z płytą główną.</w:t>
            </w:r>
          </w:p>
        </w:tc>
      </w:tr>
      <w:tr w:rsidR="008913AD" w:rsidRPr="00BC0A3D" w14:paraId="3109186F" w14:textId="77777777" w:rsidTr="00A05C61">
        <w:trPr>
          <w:jc w:val="center"/>
        </w:trPr>
        <w:tc>
          <w:tcPr>
            <w:tcW w:w="734" w:type="dxa"/>
            <w:vMerge w:val="restart"/>
            <w:tcBorders>
              <w:top w:val="single" w:sz="4" w:space="0" w:color="00000A"/>
              <w:left w:val="single" w:sz="4" w:space="0" w:color="00000A"/>
              <w:right w:val="single" w:sz="4" w:space="0" w:color="00000A"/>
            </w:tcBorders>
          </w:tcPr>
          <w:p w14:paraId="0FED5553"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C75D77" w14:textId="171EB408"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Dysk Twardy</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1595FCB"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BCC61D" w14:textId="1AF61E56" w:rsidR="008913AD" w:rsidRPr="00BC0A3D" w:rsidRDefault="008913AD">
            <w:pPr>
              <w:pStyle w:val="Zawartotabeli"/>
              <w:snapToGrid w:val="0"/>
              <w:jc w:val="both"/>
            </w:pPr>
            <w:r w:rsidRPr="00BC0A3D">
              <w:rPr>
                <w:rFonts w:ascii="Times New Roman" w:hAnsi="Times New Roman" w:cs="Times New Roman"/>
              </w:rPr>
              <w:t xml:space="preserve">Dysk twardy SSD 2.5 cala o pojemności minimum 120 GB z interfejsem SATA III (6 </w:t>
            </w:r>
            <w:proofErr w:type="spellStart"/>
            <w:r w:rsidRPr="00BC0A3D">
              <w:rPr>
                <w:rFonts w:ascii="Times New Roman" w:hAnsi="Times New Roman" w:cs="Times New Roman"/>
              </w:rPr>
              <w:t>Gb</w:t>
            </w:r>
            <w:proofErr w:type="spellEnd"/>
            <w:r w:rsidRPr="00BC0A3D">
              <w:rPr>
                <w:rFonts w:ascii="Times New Roman" w:hAnsi="Times New Roman" w:cs="Times New Roman"/>
              </w:rPr>
              <w:t>/s).</w:t>
            </w:r>
          </w:p>
        </w:tc>
      </w:tr>
      <w:tr w:rsidR="008913AD" w:rsidRPr="00BC0A3D" w14:paraId="5235301C" w14:textId="77777777" w:rsidTr="00A05C61">
        <w:trPr>
          <w:jc w:val="center"/>
        </w:trPr>
        <w:tc>
          <w:tcPr>
            <w:tcW w:w="734" w:type="dxa"/>
            <w:vMerge/>
            <w:tcBorders>
              <w:left w:val="single" w:sz="4" w:space="0" w:color="00000A"/>
              <w:bottom w:val="single" w:sz="4" w:space="0" w:color="00000A"/>
              <w:right w:val="single" w:sz="4" w:space="0" w:color="00000A"/>
            </w:tcBorders>
          </w:tcPr>
          <w:p w14:paraId="560DEE01"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4FB2241" w14:textId="1EEF1BE5"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15DFFD6"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 xml:space="preserve">Parametr 2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2CA7FB" w14:textId="77777777" w:rsidR="008913AD" w:rsidRPr="00BC0A3D" w:rsidRDefault="008913AD">
            <w:pPr>
              <w:pStyle w:val="Zawartotabeli"/>
              <w:snapToGrid w:val="0"/>
              <w:jc w:val="both"/>
              <w:rPr>
                <w:rFonts w:ascii="Times New Roman" w:hAnsi="Times New Roman" w:cs="Times New Roman"/>
              </w:rPr>
            </w:pPr>
            <w:r w:rsidRPr="00BC0A3D">
              <w:rPr>
                <w:rFonts w:ascii="Times New Roman" w:hAnsi="Times New Roman" w:cs="Times New Roman"/>
              </w:rPr>
              <w:t>Dysk musi być zamontowany i podłączony w opisanej poniżej dedykowanej wewnętrznej kieszeni dysku twardego, bez potrzeby stosowania dodatkowych przejściówek, adapterów, uchwytów oraz stacji dokujących, itp..</w:t>
            </w:r>
          </w:p>
        </w:tc>
      </w:tr>
      <w:tr w:rsidR="008913AD" w:rsidRPr="00BC0A3D" w14:paraId="5043A8F7" w14:textId="77777777" w:rsidTr="00CB79A9">
        <w:trPr>
          <w:jc w:val="center"/>
        </w:trPr>
        <w:tc>
          <w:tcPr>
            <w:tcW w:w="734" w:type="dxa"/>
            <w:vMerge w:val="restart"/>
            <w:tcBorders>
              <w:top w:val="single" w:sz="4" w:space="0" w:color="00000A"/>
              <w:left w:val="single" w:sz="4" w:space="0" w:color="00000A"/>
              <w:right w:val="single" w:sz="4" w:space="0" w:color="00000A"/>
            </w:tcBorders>
          </w:tcPr>
          <w:p w14:paraId="493861AA"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D837989" w14:textId="6F707B55" w:rsidR="008913AD" w:rsidRPr="00BC0A3D" w:rsidRDefault="008913AD">
            <w:pPr>
              <w:pStyle w:val="Zawartotabeli"/>
              <w:snapToGrid w:val="0"/>
              <w:rPr>
                <w:rFonts w:ascii="Times New Roman" w:hAnsi="Times New Roman" w:cs="Times New Roman"/>
                <w:b/>
              </w:rPr>
            </w:pPr>
            <w:r w:rsidRPr="00BC0A3D">
              <w:rPr>
                <w:rFonts w:ascii="Times New Roman" w:hAnsi="Times New Roman" w:cs="Times New Roman"/>
              </w:rPr>
              <w:t>Kieszeń dysku twardego</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DA7508"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2C87BD7" w14:textId="2C364DC0" w:rsidR="008913AD" w:rsidRPr="00BC0A3D" w:rsidRDefault="008913AD">
            <w:pPr>
              <w:pStyle w:val="Zawartotabeli"/>
              <w:snapToGrid w:val="0"/>
              <w:jc w:val="both"/>
              <w:rPr>
                <w:rFonts w:ascii="Times New Roman" w:hAnsi="Times New Roman" w:cs="Times New Roman"/>
              </w:rPr>
            </w:pPr>
            <w:r w:rsidRPr="00BC0A3D">
              <w:rPr>
                <w:rFonts w:ascii="Times New Roman" w:hAnsi="Times New Roman" w:cs="Times New Roman"/>
              </w:rPr>
              <w:t>Kieszeń dysku twardego musi być wykonana z metalu i gwarantować prawidłowe i stabilne działanie z zaoferowanym dyskiem twardym.</w:t>
            </w:r>
          </w:p>
        </w:tc>
      </w:tr>
      <w:tr w:rsidR="008913AD" w:rsidRPr="00BC0A3D" w14:paraId="6878FC30" w14:textId="77777777" w:rsidTr="00CB79A9">
        <w:trPr>
          <w:jc w:val="center"/>
        </w:trPr>
        <w:tc>
          <w:tcPr>
            <w:tcW w:w="734" w:type="dxa"/>
            <w:vMerge/>
            <w:tcBorders>
              <w:left w:val="single" w:sz="4" w:space="0" w:color="00000A"/>
              <w:right w:val="single" w:sz="4" w:space="0" w:color="00000A"/>
            </w:tcBorders>
          </w:tcPr>
          <w:p w14:paraId="275C6B90"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EB5FEF8" w14:textId="1307A548"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0357DF"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64ECF72" w14:textId="4CEFE15D" w:rsidR="008913AD" w:rsidRPr="00BC0A3D" w:rsidRDefault="008913AD">
            <w:pPr>
              <w:pStyle w:val="Zawartotabeli"/>
              <w:snapToGrid w:val="0"/>
              <w:jc w:val="both"/>
            </w:pPr>
            <w:r w:rsidRPr="00BC0A3D">
              <w:rPr>
                <w:rFonts w:ascii="Times New Roman" w:hAnsi="Times New Roman" w:cs="Times New Roman"/>
              </w:rPr>
              <w:t xml:space="preserve">Kieszeń musi mieć możliwość obsługi interfejsu minimum SATA III (6 </w:t>
            </w:r>
            <w:proofErr w:type="spellStart"/>
            <w:r w:rsidRPr="00BC0A3D">
              <w:rPr>
                <w:rFonts w:ascii="Times New Roman" w:hAnsi="Times New Roman" w:cs="Times New Roman"/>
              </w:rPr>
              <w:t>Gb</w:t>
            </w:r>
            <w:proofErr w:type="spellEnd"/>
            <w:r w:rsidRPr="00BC0A3D">
              <w:rPr>
                <w:rFonts w:ascii="Times New Roman" w:hAnsi="Times New Roman" w:cs="Times New Roman"/>
              </w:rPr>
              <w:t>/s).</w:t>
            </w:r>
          </w:p>
        </w:tc>
      </w:tr>
      <w:tr w:rsidR="008913AD" w:rsidRPr="00BC0A3D" w14:paraId="01760D52" w14:textId="77777777" w:rsidTr="00CB79A9">
        <w:trPr>
          <w:jc w:val="center"/>
        </w:trPr>
        <w:tc>
          <w:tcPr>
            <w:tcW w:w="734" w:type="dxa"/>
            <w:vMerge/>
            <w:tcBorders>
              <w:left w:val="single" w:sz="4" w:space="0" w:color="00000A"/>
              <w:right w:val="single" w:sz="4" w:space="0" w:color="00000A"/>
            </w:tcBorders>
          </w:tcPr>
          <w:p w14:paraId="06AC0E8E"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46FAAFD" w14:textId="1F9733D4"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FF4E74"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7187DD" w14:textId="452EEE8E" w:rsidR="008913AD" w:rsidRPr="00BC0A3D" w:rsidRDefault="008913AD" w:rsidP="00E53CA9">
            <w:pPr>
              <w:pStyle w:val="Zawartotabeli"/>
              <w:snapToGrid w:val="0"/>
              <w:jc w:val="both"/>
              <w:rPr>
                <w:rFonts w:ascii="Times New Roman" w:hAnsi="Times New Roman" w:cs="Times New Roman"/>
              </w:rPr>
            </w:pPr>
            <w:r w:rsidRPr="00BC0A3D">
              <w:rPr>
                <w:rFonts w:ascii="Times New Roman" w:hAnsi="Times New Roman" w:cs="Times New Roman"/>
              </w:rPr>
              <w:t xml:space="preserve">Kieszeń musi być przystosowana do rozmiaru oferowanego dysku twardego. Zamawiający nie dopuszcza montażu dysku twardego </w:t>
            </w:r>
            <w:r w:rsidRPr="00BC0A3D">
              <w:rPr>
                <w:rFonts w:ascii="Times New Roman" w:hAnsi="Times New Roman" w:cs="Times New Roman"/>
              </w:rPr>
              <w:lastRenderedPageBreak/>
              <w:t>o</w:t>
            </w:r>
            <w:r>
              <w:rPr>
                <w:rFonts w:ascii="Times New Roman" w:hAnsi="Times New Roman" w:cs="Times New Roman"/>
              </w:rPr>
              <w:t> </w:t>
            </w:r>
            <w:r w:rsidRPr="00BC0A3D">
              <w:rPr>
                <w:rFonts w:ascii="Times New Roman" w:hAnsi="Times New Roman" w:cs="Times New Roman"/>
              </w:rPr>
              <w:t>rozmiarze 2,5 cala w ramce przeznaczonej dla dysku 3,5 cala.</w:t>
            </w:r>
          </w:p>
        </w:tc>
      </w:tr>
      <w:tr w:rsidR="008913AD" w:rsidRPr="00BC0A3D" w14:paraId="481A6228" w14:textId="77777777" w:rsidTr="00CB79A9">
        <w:trPr>
          <w:jc w:val="center"/>
        </w:trPr>
        <w:tc>
          <w:tcPr>
            <w:tcW w:w="734" w:type="dxa"/>
            <w:vMerge/>
            <w:tcBorders>
              <w:left w:val="single" w:sz="4" w:space="0" w:color="00000A"/>
              <w:bottom w:val="single" w:sz="4" w:space="0" w:color="00000A"/>
              <w:right w:val="single" w:sz="4" w:space="0" w:color="00000A"/>
            </w:tcBorders>
          </w:tcPr>
          <w:p w14:paraId="38CB50D4" w14:textId="77777777" w:rsidR="008913AD" w:rsidRPr="00BC0A3D" w:rsidRDefault="008913AD"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E9A2B6" w14:textId="11B71C74" w:rsidR="008913AD" w:rsidRPr="00BC0A3D" w:rsidRDefault="008913AD">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613E222" w14:textId="77777777" w:rsidR="008913AD" w:rsidRPr="00BC0A3D" w:rsidRDefault="008913AD">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3D6F24D" w14:textId="1F4E3EE3" w:rsidR="007B6936" w:rsidRPr="00BC0A3D" w:rsidRDefault="008913AD" w:rsidP="007B6936">
            <w:pPr>
              <w:pStyle w:val="Zawartotabeli"/>
              <w:snapToGrid w:val="0"/>
              <w:jc w:val="both"/>
            </w:pPr>
            <w:r w:rsidRPr="00BC0A3D">
              <w:rPr>
                <w:rFonts w:ascii="Times New Roman" w:hAnsi="Times New Roman" w:cs="Times New Roman"/>
              </w:rPr>
              <w:t>Kieszeń dysku twardego musi być zamontowana i podłączona w</w:t>
            </w:r>
            <w:r>
              <w:rPr>
                <w:rFonts w:ascii="Times New Roman" w:hAnsi="Times New Roman" w:cs="Times New Roman"/>
              </w:rPr>
              <w:t> </w:t>
            </w:r>
            <w:r w:rsidRPr="00BC0A3D">
              <w:rPr>
                <w:rFonts w:ascii="Times New Roman" w:hAnsi="Times New Roman" w:cs="Times New Roman"/>
              </w:rPr>
              <w:t>przedniej części obudowy (w zatoce 2.5 cala lub 3.5 cala) zestawu komputerowego oraz posiadać kluczyk i zamek blokujący dostęp do dysku oraz umożliwić użytkownikowi bezinwazyjne wysunięcie dysku twardego.</w:t>
            </w:r>
          </w:p>
        </w:tc>
      </w:tr>
      <w:tr w:rsidR="007B6936" w:rsidRPr="00BC0A3D" w14:paraId="39646464" w14:textId="77777777" w:rsidTr="00812FB6">
        <w:trPr>
          <w:jc w:val="center"/>
        </w:trPr>
        <w:tc>
          <w:tcPr>
            <w:tcW w:w="734" w:type="dxa"/>
            <w:vMerge w:val="restart"/>
            <w:tcBorders>
              <w:top w:val="single" w:sz="4" w:space="0" w:color="00000A"/>
              <w:left w:val="single" w:sz="4" w:space="0" w:color="00000A"/>
              <w:right w:val="single" w:sz="4" w:space="0" w:color="00000A"/>
            </w:tcBorders>
          </w:tcPr>
          <w:p w14:paraId="7994AFBB" w14:textId="77777777" w:rsidR="007B6936" w:rsidRPr="00BC0A3D" w:rsidRDefault="007B6936"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right w:val="single" w:sz="4" w:space="0" w:color="00000A"/>
            </w:tcBorders>
            <w:shd w:val="clear" w:color="auto" w:fill="auto"/>
            <w:tcMar>
              <w:left w:w="55" w:type="dxa"/>
            </w:tcMar>
          </w:tcPr>
          <w:p w14:paraId="37346329" w14:textId="6AE8A1D1" w:rsidR="007B6936" w:rsidRPr="00BC0A3D" w:rsidRDefault="007B6936">
            <w:pPr>
              <w:pStyle w:val="Zawartotabeli"/>
              <w:snapToGrid w:val="0"/>
              <w:rPr>
                <w:rFonts w:ascii="Times New Roman" w:hAnsi="Times New Roman" w:cs="Times New Roman"/>
              </w:rPr>
            </w:pPr>
            <w:r w:rsidRPr="00BC0A3D">
              <w:rPr>
                <w:rFonts w:ascii="Times New Roman" w:hAnsi="Times New Roman" w:cs="Times New Roman"/>
              </w:rPr>
              <w:t>Zasilacz</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FCCF26F" w14:textId="77777777" w:rsidR="007B6936" w:rsidRPr="00BC0A3D" w:rsidRDefault="007B6936">
            <w:pPr>
              <w:pStyle w:val="Zawartotabeli"/>
              <w:snapToGrid w:val="0"/>
              <w:rPr>
                <w:rFonts w:ascii="Times New Roman" w:hAnsi="Times New Roman" w:cs="Times New Roman"/>
              </w:rPr>
            </w:pPr>
            <w:r w:rsidRPr="00BC0A3D">
              <w:rPr>
                <w:rFonts w:ascii="Times New Roman" w:hAnsi="Times New Roman" w:cs="Times New Roman"/>
              </w:rPr>
              <w:t>Parametr 1</w:t>
            </w:r>
          </w:p>
          <w:p w14:paraId="247D84A9" w14:textId="77777777" w:rsidR="007B6936" w:rsidRPr="00BC0A3D" w:rsidRDefault="007B6936">
            <w:pPr>
              <w:pStyle w:val="Zawartotabeli"/>
              <w:snapToGrid w:val="0"/>
              <w:rPr>
                <w:rFonts w:ascii="Times New Roman" w:hAnsi="Times New Roman" w:cs="Times New Roman"/>
              </w:rPr>
            </w:pPr>
          </w:p>
          <w:p w14:paraId="7E571671" w14:textId="77777777" w:rsidR="007B6936" w:rsidRPr="00BC0A3D" w:rsidRDefault="007B6936">
            <w:pPr>
              <w:pStyle w:val="Zawartotabeli"/>
              <w:snapToGrid w:val="0"/>
              <w:rPr>
                <w:rFonts w:ascii="Times New Roman" w:hAnsi="Times New Roman" w:cs="Times New Roman"/>
              </w:rPr>
            </w:pPr>
          </w:p>
          <w:p w14:paraId="6E04DF17" w14:textId="77777777" w:rsidR="007B6936" w:rsidRPr="00BC0A3D" w:rsidRDefault="007B6936">
            <w:pPr>
              <w:pStyle w:val="Zawartotabeli"/>
              <w:snapToGrid w:val="0"/>
              <w:rPr>
                <w:rFonts w:ascii="Times New Roman" w:hAnsi="Times New Roman" w:cs="Times New Roman"/>
              </w:rPr>
            </w:pP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BEF60E1" w14:textId="77777777" w:rsidR="007B6936" w:rsidRPr="00BC0A3D" w:rsidRDefault="007B6936">
            <w:pPr>
              <w:pStyle w:val="Zawartotabeli"/>
              <w:snapToGrid w:val="0"/>
              <w:jc w:val="both"/>
            </w:pPr>
            <w:r w:rsidRPr="00BC0A3D">
              <w:rPr>
                <w:rFonts w:ascii="Times New Roman" w:hAnsi="Times New Roman" w:cs="Times New Roman"/>
              </w:rPr>
              <w:t xml:space="preserve">Zasilacz musi być zamontowany wewnątrz obudowy stacji roboczej oraz gwarantować prawidłowe i stabilne działanie komputera przy pełnych długotrwałych obciążeniach, z zapasem mocy, umożliwiającym wyposażenie obudowy w maximum  dodatkowych urządzeń. Zasilacz powinien posiadać </w:t>
            </w:r>
            <w:r w:rsidRPr="00BC0A3D">
              <w:rPr>
                <w:rFonts w:ascii="Times New Roman" w:eastAsia="DejaVu Sans" w:hAnsi="Times New Roman" w:cs="Times New Roman"/>
              </w:rPr>
              <w:t>ponadto układy aktywnej korekcji współczynnika mocy (PFC), ochronę przeciwprzepięciową (OVP), zabezpieczenie podnapięciowe (UVP), zabezpieczenie przeciwzwarciowe (SCP) zapobiegające uszkodzeniu elementów Stacji Roboczej.</w:t>
            </w:r>
          </w:p>
        </w:tc>
      </w:tr>
      <w:tr w:rsidR="007B6936" w:rsidRPr="00BC0A3D" w14:paraId="32F38395" w14:textId="77777777" w:rsidTr="00812FB6">
        <w:trPr>
          <w:jc w:val="center"/>
        </w:trPr>
        <w:tc>
          <w:tcPr>
            <w:tcW w:w="734" w:type="dxa"/>
            <w:vMerge/>
            <w:tcBorders>
              <w:left w:val="single" w:sz="4" w:space="0" w:color="00000A"/>
              <w:right w:val="single" w:sz="4" w:space="0" w:color="00000A"/>
            </w:tcBorders>
          </w:tcPr>
          <w:p w14:paraId="59F63AAB" w14:textId="77777777" w:rsidR="007B6936" w:rsidRPr="00BC0A3D" w:rsidRDefault="007B6936" w:rsidP="00812FB6">
            <w:pPr>
              <w:pStyle w:val="Zawartotabeli"/>
              <w:numPr>
                <w:ilvl w:val="0"/>
                <w:numId w:val="9"/>
              </w:numPr>
              <w:snapToGrid w:val="0"/>
            </w:pPr>
          </w:p>
        </w:tc>
        <w:tc>
          <w:tcPr>
            <w:tcW w:w="1821" w:type="dxa"/>
            <w:vMerge/>
            <w:tcBorders>
              <w:left w:val="single" w:sz="4" w:space="0" w:color="00000A"/>
              <w:right w:val="single" w:sz="4" w:space="0" w:color="00000A"/>
            </w:tcBorders>
            <w:shd w:val="clear" w:color="auto" w:fill="auto"/>
            <w:tcMar>
              <w:left w:w="55" w:type="dxa"/>
            </w:tcMar>
          </w:tcPr>
          <w:p w14:paraId="5B6C2333" w14:textId="58268CD9" w:rsidR="007B6936" w:rsidRPr="00BC0A3D" w:rsidRDefault="007B6936">
            <w:pPr>
              <w:pStyle w:val="Zawartotabeli"/>
              <w:snapToGrid w:val="0"/>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5E8F3152" w14:textId="77777777" w:rsidR="007B6936" w:rsidRPr="00BC0A3D" w:rsidRDefault="007B6936">
            <w:pPr>
              <w:pStyle w:val="Zawartotabeli"/>
              <w:snapToGrid w:val="0"/>
            </w:pPr>
            <w:r w:rsidRPr="00BC0A3D">
              <w:t>Parametr 2</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3663EFCE" w14:textId="1845CAB1" w:rsidR="007B6936" w:rsidRPr="00BC0A3D" w:rsidRDefault="007B6936">
            <w:pPr>
              <w:pStyle w:val="Zawartotabeli"/>
              <w:snapToGrid w:val="0"/>
              <w:jc w:val="both"/>
            </w:pPr>
            <w:r w:rsidRPr="00BC0A3D">
              <w:rPr>
                <w:rFonts w:ascii="Times New Roman" w:eastAsia="DejaVu Sans" w:hAnsi="Times New Roman" w:cs="Times New Roman"/>
              </w:rPr>
              <w:t>Zasilacz musi posiadać wewnętrzny wentylator o rozmiarze minimum 120 mm.</w:t>
            </w:r>
          </w:p>
        </w:tc>
      </w:tr>
      <w:tr w:rsidR="007B6936" w:rsidRPr="00BC0A3D" w14:paraId="206C328A" w14:textId="77777777" w:rsidTr="00812FB6">
        <w:trPr>
          <w:jc w:val="center"/>
        </w:trPr>
        <w:tc>
          <w:tcPr>
            <w:tcW w:w="734" w:type="dxa"/>
            <w:vMerge/>
            <w:tcBorders>
              <w:left w:val="single" w:sz="4" w:space="0" w:color="00000A"/>
              <w:right w:val="single" w:sz="4" w:space="0" w:color="00000A"/>
            </w:tcBorders>
          </w:tcPr>
          <w:p w14:paraId="63CD99EB" w14:textId="77777777" w:rsidR="007B6936" w:rsidRPr="00BC0A3D" w:rsidRDefault="007B6936" w:rsidP="00812FB6">
            <w:pPr>
              <w:pStyle w:val="Zawartotabeli"/>
              <w:numPr>
                <w:ilvl w:val="0"/>
                <w:numId w:val="9"/>
              </w:numPr>
              <w:snapToGrid w:val="0"/>
            </w:pPr>
          </w:p>
        </w:tc>
        <w:tc>
          <w:tcPr>
            <w:tcW w:w="1821" w:type="dxa"/>
            <w:vMerge/>
            <w:tcBorders>
              <w:left w:val="single" w:sz="4" w:space="0" w:color="00000A"/>
              <w:right w:val="single" w:sz="4" w:space="0" w:color="00000A"/>
            </w:tcBorders>
            <w:shd w:val="clear" w:color="auto" w:fill="auto"/>
            <w:tcMar>
              <w:left w:w="55" w:type="dxa"/>
            </w:tcMar>
          </w:tcPr>
          <w:p w14:paraId="70AB3E46" w14:textId="5635AA28" w:rsidR="007B6936" w:rsidRPr="00BC0A3D" w:rsidRDefault="007B6936">
            <w:pPr>
              <w:pStyle w:val="Zawartotabeli"/>
              <w:snapToGrid w:val="0"/>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7480EF66" w14:textId="01C8C190" w:rsidR="007B6936" w:rsidRPr="00BC0A3D" w:rsidRDefault="007B6936">
            <w:pPr>
              <w:pStyle w:val="Zawartotabeli"/>
              <w:snapToGrid w:val="0"/>
            </w:pPr>
            <w:r w:rsidRPr="00BC0A3D">
              <w:t xml:space="preserve">Parametr 3 </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116D1285" w14:textId="10D6A0EC" w:rsidR="007B6936" w:rsidRPr="00BC0A3D" w:rsidRDefault="007B6936">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Zasilacz musi posiadać certyfikat 80 plus BRONZE lub wyższy.</w:t>
            </w:r>
          </w:p>
        </w:tc>
      </w:tr>
      <w:tr w:rsidR="007B6936" w:rsidRPr="00BC0A3D" w14:paraId="0F02A046" w14:textId="77777777" w:rsidTr="00812FB6">
        <w:trPr>
          <w:jc w:val="center"/>
        </w:trPr>
        <w:tc>
          <w:tcPr>
            <w:tcW w:w="734" w:type="dxa"/>
            <w:vMerge/>
            <w:tcBorders>
              <w:left w:val="single" w:sz="4" w:space="0" w:color="00000A"/>
              <w:bottom w:val="single" w:sz="4" w:space="0" w:color="00000A"/>
              <w:right w:val="single" w:sz="4" w:space="0" w:color="00000A"/>
            </w:tcBorders>
          </w:tcPr>
          <w:p w14:paraId="6F75691E" w14:textId="77777777" w:rsidR="007B6936" w:rsidRPr="00BC0A3D" w:rsidRDefault="007B6936" w:rsidP="00812FB6">
            <w:pPr>
              <w:pStyle w:val="Zawartotabeli"/>
              <w:numPr>
                <w:ilvl w:val="0"/>
                <w:numId w:val="9"/>
              </w:numPr>
              <w:snapToGrid w:val="0"/>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43A14DBC" w14:textId="6196C0F5" w:rsidR="007B6936" w:rsidRPr="00BC0A3D" w:rsidRDefault="007B6936" w:rsidP="00085D94">
            <w:pPr>
              <w:pStyle w:val="Zawartotabeli"/>
              <w:snapToGrid w:val="0"/>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1E2FF6F9" w14:textId="67AACB50" w:rsidR="007B6936" w:rsidRPr="00BC0A3D" w:rsidRDefault="007B6936" w:rsidP="00085D94">
            <w:pPr>
              <w:pStyle w:val="Zawartotabeli"/>
              <w:snapToGrid w:val="0"/>
            </w:pPr>
            <w:r w:rsidRPr="00BC0A3D">
              <w:t>Parametr 4</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3122617C" w14:textId="1E469C93" w:rsidR="007B6936" w:rsidRPr="00BC0A3D" w:rsidRDefault="007B6936" w:rsidP="00085D94">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Kabel zasilający nie może być krótszy niż 1,8 m i nie może być dłuższy niż 2m.</w:t>
            </w:r>
          </w:p>
        </w:tc>
      </w:tr>
      <w:tr w:rsidR="00507D52" w:rsidRPr="00BC0A3D" w14:paraId="6EA11615" w14:textId="77777777" w:rsidTr="00812FB6">
        <w:trPr>
          <w:jc w:val="center"/>
        </w:trPr>
        <w:tc>
          <w:tcPr>
            <w:tcW w:w="734" w:type="dxa"/>
            <w:vMerge w:val="restart"/>
            <w:tcBorders>
              <w:top w:val="single" w:sz="4" w:space="0" w:color="00000A"/>
              <w:left w:val="single" w:sz="4" w:space="0" w:color="00000A"/>
              <w:right w:val="single" w:sz="4" w:space="0" w:color="00000A"/>
            </w:tcBorders>
          </w:tcPr>
          <w:p w14:paraId="0FE68332"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right w:val="single" w:sz="4" w:space="0" w:color="00000A"/>
            </w:tcBorders>
            <w:shd w:val="clear" w:color="auto" w:fill="auto"/>
            <w:tcMar>
              <w:left w:w="55" w:type="dxa"/>
            </w:tcMar>
          </w:tcPr>
          <w:p w14:paraId="430BCB7D" w14:textId="064E963E"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Obudowa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8A4484"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1734814" w14:textId="561A1650" w:rsidR="00507D52" w:rsidRPr="00BC0A3D" w:rsidRDefault="00507D5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Obudowa musi być standardu ATX, Micro ATX (</w:t>
            </w:r>
            <w:proofErr w:type="spellStart"/>
            <w:r w:rsidRPr="00BC0A3D">
              <w:rPr>
                <w:rFonts w:ascii="Times New Roman" w:eastAsia="DejaVu Sans" w:hAnsi="Times New Roman" w:cs="Times New Roman"/>
              </w:rPr>
              <w:t>uATX</w:t>
            </w:r>
            <w:proofErr w:type="spellEnd"/>
            <w:r w:rsidRPr="00BC0A3D">
              <w:rPr>
                <w:rFonts w:ascii="Times New Roman" w:eastAsia="DejaVu Sans" w:hAnsi="Times New Roman" w:cs="Times New Roman"/>
              </w:rPr>
              <w:t>) typu Midi Tower.</w:t>
            </w:r>
          </w:p>
        </w:tc>
      </w:tr>
      <w:tr w:rsidR="00507D52" w:rsidRPr="00BC0A3D" w14:paraId="23965C28" w14:textId="77777777" w:rsidTr="00812FB6">
        <w:trPr>
          <w:jc w:val="center"/>
        </w:trPr>
        <w:tc>
          <w:tcPr>
            <w:tcW w:w="734" w:type="dxa"/>
            <w:vMerge/>
            <w:tcBorders>
              <w:left w:val="single" w:sz="4" w:space="0" w:color="00000A"/>
              <w:right w:val="single" w:sz="4" w:space="0" w:color="00000A"/>
            </w:tcBorders>
          </w:tcPr>
          <w:p w14:paraId="59BF9E60"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34D91658" w14:textId="1943D142"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73B0B68"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F315BA9" w14:textId="3F006813" w:rsidR="00507D52" w:rsidRPr="00BC0A3D" w:rsidRDefault="00507D5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Obudowa musi być koloru czarnego.</w:t>
            </w:r>
          </w:p>
        </w:tc>
      </w:tr>
      <w:tr w:rsidR="00507D52" w:rsidRPr="00BC0A3D" w14:paraId="70AA5313" w14:textId="77777777" w:rsidTr="00812FB6">
        <w:trPr>
          <w:jc w:val="center"/>
        </w:trPr>
        <w:tc>
          <w:tcPr>
            <w:tcW w:w="734" w:type="dxa"/>
            <w:vMerge/>
            <w:tcBorders>
              <w:left w:val="single" w:sz="4" w:space="0" w:color="00000A"/>
              <w:right w:val="single" w:sz="4" w:space="0" w:color="00000A"/>
            </w:tcBorders>
          </w:tcPr>
          <w:p w14:paraId="53B44E1F"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A5A2473" w14:textId="272BBB11"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F353947"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7E3290A" w14:textId="5A6AD116" w:rsidR="00507D52" w:rsidRPr="00BC0A3D" w:rsidRDefault="00507D52">
            <w:pPr>
              <w:pStyle w:val="Zawartotabeli"/>
              <w:snapToGrid w:val="0"/>
              <w:jc w:val="both"/>
              <w:rPr>
                <w:rFonts w:ascii="Times New Roman" w:eastAsia="DejaVu Sans" w:hAnsi="Times New Roman" w:cs="Times New Roman"/>
              </w:rPr>
            </w:pPr>
            <w:r w:rsidRPr="00BC0A3D">
              <w:rPr>
                <w:rFonts w:ascii="Times New Roman" w:hAnsi="Times New Roman" w:cs="Times New Roman"/>
              </w:rPr>
              <w:t>Obudowa stacji roboczej musi być kompatybilna z zaoferowanym powyżej zasilaczem oraz gwarantować jego prawidłowe i stabilne działanie.</w:t>
            </w:r>
          </w:p>
        </w:tc>
      </w:tr>
      <w:tr w:rsidR="00507D52" w:rsidRPr="00BC0A3D" w14:paraId="0B21C2DA" w14:textId="77777777" w:rsidTr="00812FB6">
        <w:trPr>
          <w:jc w:val="center"/>
        </w:trPr>
        <w:tc>
          <w:tcPr>
            <w:tcW w:w="734" w:type="dxa"/>
            <w:vMerge/>
            <w:tcBorders>
              <w:left w:val="single" w:sz="4" w:space="0" w:color="00000A"/>
              <w:right w:val="single" w:sz="4" w:space="0" w:color="00000A"/>
            </w:tcBorders>
          </w:tcPr>
          <w:p w14:paraId="11DD3314"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141F610" w14:textId="4725D806"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9AEE2"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F070398" w14:textId="77777777" w:rsidR="00507D52" w:rsidRPr="00BC0A3D" w:rsidRDefault="00507D52">
            <w:pPr>
              <w:pStyle w:val="Zawartotabeli"/>
              <w:snapToGrid w:val="0"/>
              <w:jc w:val="both"/>
              <w:rPr>
                <w:rFonts w:ascii="Times New Roman" w:eastAsia="DejaVu Sans" w:hAnsi="Times New Roman" w:cs="Times New Roman"/>
              </w:rPr>
            </w:pPr>
            <w:r w:rsidRPr="00BC0A3D">
              <w:rPr>
                <w:rFonts w:ascii="Times New Roman" w:hAnsi="Times New Roman" w:cs="Times New Roman"/>
              </w:rPr>
              <w:t>Obudowa stacji roboczej musi zapewnić dostęp do elementów wewnętrznych komputera tylko poprzez odkręcenie wkrętów mocujących i zdjęcie części bocznych obudowy. Zamawiający nie dopuszcza możliwości dostępu do elementów wewnętrznych komputera poprzez demontaż panelu przedniego lub kanałów wentylacyjnych obudowy.</w:t>
            </w:r>
          </w:p>
        </w:tc>
      </w:tr>
      <w:tr w:rsidR="00507D52" w:rsidRPr="00BC0A3D" w14:paraId="73C2C114" w14:textId="77777777" w:rsidTr="00812FB6">
        <w:trPr>
          <w:jc w:val="center"/>
        </w:trPr>
        <w:tc>
          <w:tcPr>
            <w:tcW w:w="734" w:type="dxa"/>
            <w:vMerge/>
            <w:tcBorders>
              <w:left w:val="single" w:sz="4" w:space="0" w:color="00000A"/>
              <w:right w:val="single" w:sz="4" w:space="0" w:color="00000A"/>
            </w:tcBorders>
          </w:tcPr>
          <w:p w14:paraId="2574ED05"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293CD680" w14:textId="6DFD3205"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DFDB3E9"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EBA918" w14:textId="3B913274" w:rsidR="00507D52" w:rsidRPr="00BC0A3D" w:rsidRDefault="00507D5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Obudowa musi posiadać wewnętrzny wentylator o rozmiarze minimum 120 mm na tylnym panelu.</w:t>
            </w:r>
          </w:p>
        </w:tc>
      </w:tr>
      <w:tr w:rsidR="00507D52" w:rsidRPr="00BC0A3D" w14:paraId="409144AD" w14:textId="77777777" w:rsidTr="00812FB6">
        <w:trPr>
          <w:jc w:val="center"/>
        </w:trPr>
        <w:tc>
          <w:tcPr>
            <w:tcW w:w="734" w:type="dxa"/>
            <w:vMerge/>
            <w:tcBorders>
              <w:left w:val="single" w:sz="4" w:space="0" w:color="00000A"/>
              <w:right w:val="single" w:sz="4" w:space="0" w:color="00000A"/>
            </w:tcBorders>
          </w:tcPr>
          <w:p w14:paraId="7D24674B"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1176016C" w14:textId="11B58E65"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214819"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2D7EC4E" w14:textId="2000D9F0" w:rsidR="00507D52" w:rsidRPr="00BC0A3D" w:rsidRDefault="00507D5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Obudowa musi posiadać możliwość podłączenia dodatkowych wewnętrznych wentylatorów o rozmiarze minimum 120 mm na przednim i górnym panelu oraz posiadać filtry przeciw kurzowe.</w:t>
            </w:r>
          </w:p>
        </w:tc>
      </w:tr>
      <w:tr w:rsidR="00507D52" w:rsidRPr="00BC0A3D" w14:paraId="59B9E10E" w14:textId="77777777" w:rsidTr="00812FB6">
        <w:trPr>
          <w:jc w:val="center"/>
        </w:trPr>
        <w:tc>
          <w:tcPr>
            <w:tcW w:w="734" w:type="dxa"/>
            <w:vMerge/>
            <w:tcBorders>
              <w:left w:val="single" w:sz="4" w:space="0" w:color="00000A"/>
              <w:right w:val="single" w:sz="4" w:space="0" w:color="00000A"/>
            </w:tcBorders>
          </w:tcPr>
          <w:p w14:paraId="067D56D2"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2004809C" w14:textId="789BA7B2"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7C69964"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 xml:space="preserve">Parametr 7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8F77E6C" w14:textId="651FC2CF" w:rsidR="00507D52" w:rsidRPr="00BC0A3D" w:rsidRDefault="00507D52" w:rsidP="00E53CA9">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Obudowa musi posiadać minimum dwie wnęki wewnętrzne o</w:t>
            </w:r>
            <w:r>
              <w:rPr>
                <w:rFonts w:ascii="Times New Roman" w:eastAsia="DejaVu Sans" w:hAnsi="Times New Roman" w:cs="Times New Roman"/>
              </w:rPr>
              <w:t> </w:t>
            </w:r>
            <w:r w:rsidRPr="00BC0A3D">
              <w:rPr>
                <w:rFonts w:ascii="Times New Roman" w:eastAsia="DejaVu Sans" w:hAnsi="Times New Roman" w:cs="Times New Roman"/>
              </w:rPr>
              <w:t>rozmiarze 3,5 cala.</w:t>
            </w:r>
          </w:p>
        </w:tc>
      </w:tr>
      <w:tr w:rsidR="00507D52" w:rsidRPr="00BC0A3D" w14:paraId="0E00EAC6" w14:textId="77777777" w:rsidTr="00812FB6">
        <w:trPr>
          <w:jc w:val="center"/>
        </w:trPr>
        <w:tc>
          <w:tcPr>
            <w:tcW w:w="734" w:type="dxa"/>
            <w:vMerge/>
            <w:tcBorders>
              <w:left w:val="single" w:sz="4" w:space="0" w:color="00000A"/>
              <w:right w:val="single" w:sz="4" w:space="0" w:color="00000A"/>
            </w:tcBorders>
          </w:tcPr>
          <w:p w14:paraId="54E88594"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4AFBBE89" w14:textId="11787335"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C96F8D"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 xml:space="preserve">Parametr 8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8C94FA2" w14:textId="17D9516A" w:rsidR="00507D52" w:rsidRPr="00BC0A3D" w:rsidRDefault="00507D52" w:rsidP="00E53CA9">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Obudowa musi posiadać minimum jedną wnękę zewnętrzną o</w:t>
            </w:r>
            <w:r>
              <w:rPr>
                <w:rFonts w:ascii="Times New Roman" w:eastAsia="DejaVu Sans" w:hAnsi="Times New Roman" w:cs="Times New Roman"/>
              </w:rPr>
              <w:t> </w:t>
            </w:r>
            <w:r w:rsidRPr="00BC0A3D">
              <w:rPr>
                <w:rFonts w:ascii="Times New Roman" w:eastAsia="DejaVu Sans" w:hAnsi="Times New Roman" w:cs="Times New Roman"/>
              </w:rPr>
              <w:t>rozmiarze 3,5 cala.</w:t>
            </w:r>
          </w:p>
        </w:tc>
      </w:tr>
      <w:tr w:rsidR="00507D52" w:rsidRPr="00BC0A3D" w14:paraId="445076DA" w14:textId="77777777" w:rsidTr="00812FB6">
        <w:trPr>
          <w:jc w:val="center"/>
        </w:trPr>
        <w:tc>
          <w:tcPr>
            <w:tcW w:w="734" w:type="dxa"/>
            <w:vMerge/>
            <w:tcBorders>
              <w:left w:val="single" w:sz="4" w:space="0" w:color="00000A"/>
              <w:right w:val="single" w:sz="4" w:space="0" w:color="00000A"/>
            </w:tcBorders>
          </w:tcPr>
          <w:p w14:paraId="3C43E5FA"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43B5724" w14:textId="775969FC"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8AD62D"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 xml:space="preserve">Parametr 9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0472483" w14:textId="4C6DEBBA" w:rsidR="00507D52" w:rsidRPr="00BC0A3D" w:rsidRDefault="00507D52" w:rsidP="00E53CA9">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Obudowa musi posiadać minimum dwie wnęki zewnętrzne o</w:t>
            </w:r>
            <w:r>
              <w:rPr>
                <w:rFonts w:ascii="Times New Roman" w:eastAsia="DejaVu Sans" w:hAnsi="Times New Roman" w:cs="Times New Roman"/>
              </w:rPr>
              <w:t> </w:t>
            </w:r>
            <w:r w:rsidRPr="00BC0A3D">
              <w:rPr>
                <w:rFonts w:ascii="Times New Roman" w:eastAsia="DejaVu Sans" w:hAnsi="Times New Roman" w:cs="Times New Roman"/>
              </w:rPr>
              <w:t>rozmiarze 5,25 cala.</w:t>
            </w:r>
          </w:p>
        </w:tc>
      </w:tr>
      <w:tr w:rsidR="00507D52" w:rsidRPr="00BC0A3D" w14:paraId="7B4A237A" w14:textId="77777777" w:rsidTr="00812FB6">
        <w:trPr>
          <w:jc w:val="center"/>
        </w:trPr>
        <w:tc>
          <w:tcPr>
            <w:tcW w:w="734" w:type="dxa"/>
            <w:vMerge/>
            <w:tcBorders>
              <w:left w:val="single" w:sz="4" w:space="0" w:color="00000A"/>
              <w:right w:val="single" w:sz="4" w:space="0" w:color="00000A"/>
            </w:tcBorders>
          </w:tcPr>
          <w:p w14:paraId="41147D69"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5DEC6B0D" w14:textId="13DA845C"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1D3C27D"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 xml:space="preserve">Parametr 10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3D91D69" w14:textId="7DA6D2E2" w:rsidR="00507D52" w:rsidRPr="00BC0A3D" w:rsidRDefault="00507D52">
            <w:pPr>
              <w:pStyle w:val="Zawartotabeli"/>
              <w:snapToGrid w:val="0"/>
              <w:jc w:val="both"/>
            </w:pPr>
            <w:r w:rsidRPr="00BC0A3D">
              <w:rPr>
                <w:rFonts w:ascii="Times New Roman" w:eastAsia="DejaVu Sans" w:hAnsi="Times New Roman" w:cs="Times New Roman"/>
              </w:rPr>
              <w:t xml:space="preserve">Obudowa na górnym panelu musi posiadać minimum dwa złącza USB 3.0 lub 2.0 </w:t>
            </w:r>
            <w:r w:rsidRPr="00BC0A3D">
              <w:rPr>
                <w:rFonts w:ascii="Times New Roman" w:hAnsi="Times New Roman" w:cs="Times New Roman"/>
                <w:kern w:val="1"/>
                <w:highlight w:val="white"/>
                <w:lang w:eastAsia="zh-CN"/>
              </w:rPr>
              <w:t>(w tym minimum jedno złącze USB 3.0)</w:t>
            </w:r>
          </w:p>
        </w:tc>
      </w:tr>
      <w:tr w:rsidR="00507D52" w:rsidRPr="00BC0A3D" w14:paraId="020E4C5B" w14:textId="77777777" w:rsidTr="00812FB6">
        <w:trPr>
          <w:jc w:val="center"/>
        </w:trPr>
        <w:tc>
          <w:tcPr>
            <w:tcW w:w="734" w:type="dxa"/>
            <w:vMerge/>
            <w:tcBorders>
              <w:left w:val="single" w:sz="4" w:space="0" w:color="00000A"/>
              <w:right w:val="single" w:sz="4" w:space="0" w:color="00000A"/>
            </w:tcBorders>
          </w:tcPr>
          <w:p w14:paraId="2FC41334"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right w:val="single" w:sz="4" w:space="0" w:color="00000A"/>
            </w:tcBorders>
            <w:shd w:val="clear" w:color="auto" w:fill="auto"/>
            <w:tcMar>
              <w:left w:w="55" w:type="dxa"/>
            </w:tcMar>
          </w:tcPr>
          <w:p w14:paraId="663FF375" w14:textId="4A1C03A1"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6BBE53"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11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671426E" w14:textId="02ABA000" w:rsidR="00507D52" w:rsidRPr="00BC0A3D" w:rsidRDefault="00507D52" w:rsidP="00E53CA9">
            <w:pPr>
              <w:pStyle w:val="Zawartotabeli"/>
              <w:snapToGrid w:val="0"/>
              <w:jc w:val="both"/>
            </w:pPr>
            <w:r w:rsidRPr="00BC0A3D">
              <w:rPr>
                <w:rFonts w:ascii="Times New Roman" w:eastAsia="DejaVu Sans" w:hAnsi="Times New Roman" w:cs="Times New Roman"/>
              </w:rPr>
              <w:t>Obudowa na górnym panelu musi posiadać przycisk Power i</w:t>
            </w:r>
            <w:r>
              <w:rPr>
                <w:rFonts w:ascii="Times New Roman" w:eastAsia="DejaVu Sans" w:hAnsi="Times New Roman" w:cs="Times New Roman"/>
              </w:rPr>
              <w:t> </w:t>
            </w:r>
            <w:r w:rsidRPr="00BC0A3D">
              <w:rPr>
                <w:rFonts w:ascii="Times New Roman" w:eastAsia="DejaVu Sans" w:hAnsi="Times New Roman" w:cs="Times New Roman"/>
              </w:rPr>
              <w:t>przycisk Reset.</w:t>
            </w:r>
          </w:p>
        </w:tc>
      </w:tr>
      <w:tr w:rsidR="00507D52" w:rsidRPr="00BC0A3D" w14:paraId="1562773B" w14:textId="77777777" w:rsidTr="00812FB6">
        <w:trPr>
          <w:jc w:val="center"/>
        </w:trPr>
        <w:tc>
          <w:tcPr>
            <w:tcW w:w="734" w:type="dxa"/>
            <w:vMerge/>
            <w:tcBorders>
              <w:left w:val="single" w:sz="4" w:space="0" w:color="00000A"/>
              <w:bottom w:val="single" w:sz="4" w:space="0" w:color="00000A"/>
              <w:right w:val="single" w:sz="4" w:space="0" w:color="00000A"/>
            </w:tcBorders>
          </w:tcPr>
          <w:p w14:paraId="6E1D8317"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1EFEFF58" w14:textId="102171F5" w:rsidR="00507D52" w:rsidRPr="00BC0A3D" w:rsidRDefault="00507D52" w:rsidP="0054641F">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968E17" w14:textId="55611879" w:rsidR="00507D52" w:rsidRPr="00BC0A3D" w:rsidRDefault="00507D52" w:rsidP="0054641F">
            <w:pPr>
              <w:pStyle w:val="Zawartotabeli"/>
              <w:snapToGrid w:val="0"/>
              <w:rPr>
                <w:rFonts w:ascii="Times New Roman" w:hAnsi="Times New Roman" w:cs="Times New Roman"/>
              </w:rPr>
            </w:pPr>
            <w:r w:rsidRPr="00BC0A3D">
              <w:t>Parametr 12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D5C7E6" w14:textId="08F4C76E" w:rsidR="00507D52" w:rsidRPr="00BC0A3D" w:rsidRDefault="00507D52" w:rsidP="0054641F">
            <w:pPr>
              <w:pStyle w:val="Zawartotabeli"/>
              <w:snapToGrid w:val="0"/>
              <w:jc w:val="both"/>
              <w:rPr>
                <w:rFonts w:ascii="Times New Roman" w:eastAsia="DejaVu Sans" w:hAnsi="Times New Roman" w:cs="Times New Roman"/>
              </w:rPr>
            </w:pPr>
            <w:r w:rsidRPr="00BC0A3D">
              <w:t xml:space="preserve">Masa obudowy nie może przekroczyć 6,2 kg.  </w:t>
            </w:r>
          </w:p>
        </w:tc>
      </w:tr>
      <w:tr w:rsidR="00507D52" w:rsidRPr="00BC0A3D" w14:paraId="7ACAB562" w14:textId="77777777" w:rsidTr="00B87181">
        <w:trPr>
          <w:jc w:val="center"/>
        </w:trPr>
        <w:tc>
          <w:tcPr>
            <w:tcW w:w="734" w:type="dxa"/>
            <w:vMerge w:val="restart"/>
            <w:tcBorders>
              <w:top w:val="single" w:sz="4" w:space="0" w:color="00000A"/>
              <w:left w:val="single" w:sz="4" w:space="0" w:color="00000A"/>
              <w:right w:val="single" w:sz="4" w:space="0" w:color="00000A"/>
            </w:tcBorders>
          </w:tcPr>
          <w:p w14:paraId="5C944893"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9940317" w14:textId="7D3B074E"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 xml:space="preserve">Monitor </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E4786DD"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90DA047" w14:textId="0011D6C8" w:rsidR="00507D52" w:rsidRPr="00BC0A3D" w:rsidRDefault="00507D52" w:rsidP="00E53CA9">
            <w:pPr>
              <w:pStyle w:val="Zawartotabeli"/>
              <w:snapToGrid w:val="0"/>
              <w:jc w:val="both"/>
            </w:pPr>
            <w:r w:rsidRPr="00BC0A3D">
              <w:rPr>
                <w:rFonts w:ascii="Times New Roman" w:eastAsia="DejaVu Sans" w:hAnsi="Times New Roman" w:cs="Times New Roman"/>
              </w:rPr>
              <w:t xml:space="preserve">Monitor musi posiadać matrycę </w:t>
            </w:r>
            <w:r w:rsidRPr="00BC0A3D">
              <w:rPr>
                <w:rFonts w:ascii="Times New Roman" w:hAnsi="Times New Roman" w:cs="Times New Roman"/>
              </w:rPr>
              <w:t>z podświetleniem LED o</w:t>
            </w:r>
            <w:r>
              <w:rPr>
                <w:rFonts w:ascii="Times New Roman" w:hAnsi="Times New Roman" w:cs="Times New Roman"/>
              </w:rPr>
              <w:t> </w:t>
            </w:r>
            <w:r w:rsidRPr="00BC0A3D">
              <w:rPr>
                <w:rFonts w:ascii="Times New Roman" w:hAnsi="Times New Roman" w:cs="Times New Roman"/>
              </w:rPr>
              <w:t>przekątnej ekranu 27’’.</w:t>
            </w:r>
          </w:p>
        </w:tc>
      </w:tr>
      <w:tr w:rsidR="00507D52" w:rsidRPr="00BC0A3D" w14:paraId="3DDC47D2" w14:textId="77777777" w:rsidTr="00B87181">
        <w:trPr>
          <w:jc w:val="center"/>
        </w:trPr>
        <w:tc>
          <w:tcPr>
            <w:tcW w:w="734" w:type="dxa"/>
            <w:vMerge/>
            <w:tcBorders>
              <w:left w:val="single" w:sz="4" w:space="0" w:color="00000A"/>
              <w:right w:val="single" w:sz="4" w:space="0" w:color="00000A"/>
            </w:tcBorders>
          </w:tcPr>
          <w:p w14:paraId="08010713"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D9D5887" w14:textId="3FB11861"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85A0A7C"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510FEA" w14:textId="5B941292" w:rsidR="00507D52" w:rsidRPr="00BC0A3D" w:rsidRDefault="00507D52" w:rsidP="006004B0">
            <w:pPr>
              <w:pStyle w:val="Zawartotabeli"/>
              <w:snapToGrid w:val="0"/>
              <w:jc w:val="both"/>
            </w:pPr>
            <w:r w:rsidRPr="00BC0A3D">
              <w:rPr>
                <w:rFonts w:ascii="Times New Roman" w:eastAsia="DejaVu Sans" w:hAnsi="Times New Roman" w:cs="Times New Roman"/>
              </w:rPr>
              <w:t>Czas reakcji matrycy monitora to maksymalnie 2 ms.</w:t>
            </w:r>
          </w:p>
        </w:tc>
      </w:tr>
      <w:tr w:rsidR="00507D52" w:rsidRPr="00BC0A3D" w14:paraId="2DE7E560" w14:textId="77777777" w:rsidTr="00B87181">
        <w:trPr>
          <w:jc w:val="center"/>
        </w:trPr>
        <w:tc>
          <w:tcPr>
            <w:tcW w:w="734" w:type="dxa"/>
            <w:vMerge/>
            <w:tcBorders>
              <w:left w:val="single" w:sz="4" w:space="0" w:color="00000A"/>
              <w:right w:val="single" w:sz="4" w:space="0" w:color="00000A"/>
            </w:tcBorders>
          </w:tcPr>
          <w:p w14:paraId="042C22C6"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6BC0587" w14:textId="2A792278"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2CD566"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1037D39" w14:textId="086B035D" w:rsidR="00507D52" w:rsidRPr="00BC0A3D" w:rsidRDefault="00507D52">
            <w:pPr>
              <w:pStyle w:val="Zawartotabeli"/>
              <w:snapToGrid w:val="0"/>
              <w:jc w:val="both"/>
            </w:pPr>
            <w:r w:rsidRPr="00BC0A3D">
              <w:rPr>
                <w:rFonts w:ascii="Times New Roman" w:hAnsi="Times New Roman" w:cs="Times New Roman"/>
              </w:rPr>
              <w:t>Monitor musi posiadać wbudowany zasilacz.</w:t>
            </w:r>
          </w:p>
        </w:tc>
      </w:tr>
      <w:tr w:rsidR="00507D52" w:rsidRPr="00BC0A3D" w14:paraId="34DE498A" w14:textId="77777777" w:rsidTr="00B87181">
        <w:trPr>
          <w:jc w:val="center"/>
        </w:trPr>
        <w:tc>
          <w:tcPr>
            <w:tcW w:w="734" w:type="dxa"/>
            <w:vMerge/>
            <w:tcBorders>
              <w:left w:val="single" w:sz="4" w:space="0" w:color="00000A"/>
              <w:right w:val="single" w:sz="4" w:space="0" w:color="00000A"/>
            </w:tcBorders>
          </w:tcPr>
          <w:p w14:paraId="7DDFD680"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4575C7B" w14:textId="2C3EBCDB" w:rsidR="00507D52" w:rsidRPr="00BC0A3D" w:rsidRDefault="00507D5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683B4E6" w14:textId="77777777" w:rsidR="00507D52" w:rsidRPr="00BC0A3D" w:rsidRDefault="00507D52">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5BFA9B4" w14:textId="6AECF40E" w:rsidR="00507D52" w:rsidRPr="00BC0A3D" w:rsidRDefault="00507D5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Monitor musi mieć możliwość uzyskania rozdzielczości minimum   </w:t>
            </w:r>
            <w:r w:rsidRPr="00BC0A3D">
              <w:t xml:space="preserve">2560 x 1440 </w:t>
            </w:r>
            <w:r w:rsidRPr="00BC0A3D">
              <w:rPr>
                <w:rFonts w:ascii="Times New Roman" w:eastAsia="DejaVu Sans" w:hAnsi="Times New Roman" w:cs="Times New Roman"/>
              </w:rPr>
              <w:t>pikseli.</w:t>
            </w:r>
          </w:p>
        </w:tc>
      </w:tr>
      <w:tr w:rsidR="00507D52" w:rsidRPr="00BC0A3D" w14:paraId="5A07231A" w14:textId="77777777" w:rsidTr="00B87181">
        <w:trPr>
          <w:jc w:val="center"/>
        </w:trPr>
        <w:tc>
          <w:tcPr>
            <w:tcW w:w="734" w:type="dxa"/>
            <w:vMerge/>
            <w:tcBorders>
              <w:left w:val="single" w:sz="4" w:space="0" w:color="00000A"/>
              <w:right w:val="single" w:sz="4" w:space="0" w:color="00000A"/>
            </w:tcBorders>
          </w:tcPr>
          <w:p w14:paraId="7CAE8408"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9FC6940" w14:textId="0F34EE81"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35E900D" w14:textId="1D20121F"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DC92E6E" w14:textId="17BF455C"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Współczynnik proporcji ekranu musi wynosić </w:t>
            </w:r>
            <w:r w:rsidRPr="00BC0A3D">
              <w:t>16:9.</w:t>
            </w:r>
          </w:p>
        </w:tc>
      </w:tr>
      <w:tr w:rsidR="00507D52" w:rsidRPr="00BC0A3D" w14:paraId="5A624A1A" w14:textId="77777777" w:rsidTr="00B87181">
        <w:trPr>
          <w:trHeight w:val="291"/>
          <w:jc w:val="center"/>
        </w:trPr>
        <w:tc>
          <w:tcPr>
            <w:tcW w:w="734" w:type="dxa"/>
            <w:vMerge/>
            <w:tcBorders>
              <w:left w:val="single" w:sz="4" w:space="0" w:color="00000A"/>
              <w:right w:val="single" w:sz="4" w:space="0" w:color="00000A"/>
            </w:tcBorders>
          </w:tcPr>
          <w:p w14:paraId="40EC6A06"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EB8033B" w14:textId="4E0C1773"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460CEF2" w14:textId="7263EC53"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0EFCB98" w14:textId="3EF0CE2C"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Monitor musi posiadać minimum jedno złącze HDMI oraz minimum jedno złącze DVI.</w:t>
            </w:r>
          </w:p>
        </w:tc>
      </w:tr>
      <w:tr w:rsidR="00507D52" w:rsidRPr="00BC0A3D" w14:paraId="5A9444D4" w14:textId="77777777" w:rsidTr="00B87181">
        <w:trPr>
          <w:jc w:val="center"/>
        </w:trPr>
        <w:tc>
          <w:tcPr>
            <w:tcW w:w="734" w:type="dxa"/>
            <w:vMerge/>
            <w:tcBorders>
              <w:left w:val="single" w:sz="4" w:space="0" w:color="00000A"/>
              <w:right w:val="single" w:sz="4" w:space="0" w:color="00000A"/>
            </w:tcBorders>
          </w:tcPr>
          <w:p w14:paraId="124B388E"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7C1B704" w14:textId="48AC3A73"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96D9B0" w14:textId="7E6E2DC6"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F2A087C" w14:textId="5FCB3319"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Monitor musi być koloru czarnego.</w:t>
            </w:r>
          </w:p>
        </w:tc>
      </w:tr>
      <w:tr w:rsidR="00507D52" w:rsidRPr="00BC0A3D" w14:paraId="1AD9D319" w14:textId="77777777" w:rsidTr="00B87181">
        <w:trPr>
          <w:jc w:val="center"/>
        </w:trPr>
        <w:tc>
          <w:tcPr>
            <w:tcW w:w="734" w:type="dxa"/>
            <w:vMerge/>
            <w:tcBorders>
              <w:left w:val="single" w:sz="4" w:space="0" w:color="00000A"/>
              <w:right w:val="single" w:sz="4" w:space="0" w:color="00000A"/>
            </w:tcBorders>
          </w:tcPr>
          <w:p w14:paraId="2E21C938"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21534F" w14:textId="6AC54CD7"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5AC74" w14:textId="63DF0E6C"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8</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35C52B" w14:textId="4038CD0E"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Monitor musi mieć możliwość ustawienia na podstawie (na biurku) oraz możliwość montażu ściennego.</w:t>
            </w:r>
          </w:p>
        </w:tc>
      </w:tr>
      <w:tr w:rsidR="00507D52" w:rsidRPr="00BC0A3D" w14:paraId="585680B5" w14:textId="77777777" w:rsidTr="00B87181">
        <w:trPr>
          <w:jc w:val="center"/>
        </w:trPr>
        <w:tc>
          <w:tcPr>
            <w:tcW w:w="734" w:type="dxa"/>
            <w:vMerge/>
            <w:tcBorders>
              <w:left w:val="single" w:sz="4" w:space="0" w:color="00000A"/>
              <w:right w:val="single" w:sz="4" w:space="0" w:color="00000A"/>
            </w:tcBorders>
          </w:tcPr>
          <w:p w14:paraId="396139F4"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A5D3AF5" w14:textId="61313F96"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5ABBC8B" w14:textId="68F48BA6"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 xml:space="preserve">Parametr 9 </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86CFDEF" w14:textId="64BB420E"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Monitor musi posiadać wbudowane głośniki.</w:t>
            </w:r>
          </w:p>
        </w:tc>
      </w:tr>
      <w:tr w:rsidR="00507D52" w:rsidRPr="00BC0A3D" w14:paraId="46659C76" w14:textId="77777777" w:rsidTr="00B87181">
        <w:trPr>
          <w:jc w:val="center"/>
        </w:trPr>
        <w:tc>
          <w:tcPr>
            <w:tcW w:w="734" w:type="dxa"/>
            <w:vMerge/>
            <w:tcBorders>
              <w:left w:val="single" w:sz="4" w:space="0" w:color="00000A"/>
              <w:bottom w:val="single" w:sz="4" w:space="0" w:color="00000A"/>
              <w:right w:val="single" w:sz="4" w:space="0" w:color="00000A"/>
            </w:tcBorders>
          </w:tcPr>
          <w:p w14:paraId="2E0E39C9"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1841CB5" w14:textId="61F92506"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44E0F31" w14:textId="3E012C8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10</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1A9908F" w14:textId="77777777"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W zestawie z monitorem muszą być dołączone przewody: </w:t>
            </w:r>
          </w:p>
          <w:p w14:paraId="342DE063" w14:textId="020A24B5" w:rsidR="00507D52" w:rsidRPr="00BC0A3D" w:rsidRDefault="00507D52" w:rsidP="00B54EE3">
            <w:pPr>
              <w:pStyle w:val="Zawartotabeli"/>
              <w:numPr>
                <w:ilvl w:val="0"/>
                <w:numId w:val="2"/>
              </w:numPr>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kabel sygnałowy umożliwiający podłączenie monitora do zaoferowanej karty graficznej za pomocą interfejsu HDMI </w:t>
            </w:r>
            <w:r w:rsidRPr="00BC0A3D">
              <w:rPr>
                <w:rFonts w:ascii="Times New Roman" w:hAnsi="Times New Roman" w:cs="Times New Roman"/>
              </w:rPr>
              <w:t>bez potrzeby stosowania dodatkowych przejściówek, adapterów itp. Kabel HDMI nie może być krótszy niż 1,5m i nie może być dłuższy niż 2m.</w:t>
            </w:r>
          </w:p>
          <w:p w14:paraId="2B390AF1" w14:textId="69CBA454" w:rsidR="00507D52" w:rsidRPr="00BC0A3D" w:rsidRDefault="00507D52" w:rsidP="00516A32">
            <w:pPr>
              <w:pStyle w:val="Zawartotabeli"/>
              <w:numPr>
                <w:ilvl w:val="0"/>
                <w:numId w:val="2"/>
              </w:numPr>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kabel zasilania 230V – Kabel </w:t>
            </w:r>
            <w:r w:rsidRPr="00BC0A3D">
              <w:rPr>
                <w:rFonts w:ascii="Times New Roman" w:hAnsi="Times New Roman" w:cs="Times New Roman"/>
              </w:rPr>
              <w:t>nie może być krótszy niż 1,5m i nie może być dłuższy niż 2m.</w:t>
            </w:r>
          </w:p>
        </w:tc>
      </w:tr>
      <w:tr w:rsidR="00507D52" w:rsidRPr="00BC0A3D" w14:paraId="48404378" w14:textId="77777777" w:rsidTr="003C1765">
        <w:trPr>
          <w:jc w:val="center"/>
        </w:trPr>
        <w:tc>
          <w:tcPr>
            <w:tcW w:w="734" w:type="dxa"/>
            <w:vMerge w:val="restart"/>
            <w:tcBorders>
              <w:top w:val="single" w:sz="4" w:space="0" w:color="00000A"/>
              <w:left w:val="single" w:sz="4" w:space="0" w:color="00000A"/>
              <w:right w:val="single" w:sz="4" w:space="0" w:color="00000A"/>
            </w:tcBorders>
          </w:tcPr>
          <w:p w14:paraId="0B132003"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3303DB3" w14:textId="72CBAF5B"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Klawiatura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CBBC5E8"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AA432DE" w14:textId="5CD4BEA5"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Klawiatura klasyczna musi posiadać przewodowy interfejs połączeniowy USB 3.0 lub 2.0 o długości minimum 150 cm.</w:t>
            </w:r>
          </w:p>
        </w:tc>
      </w:tr>
      <w:tr w:rsidR="00507D52" w:rsidRPr="00BC0A3D" w14:paraId="44016A07" w14:textId="77777777" w:rsidTr="003C1765">
        <w:trPr>
          <w:jc w:val="center"/>
        </w:trPr>
        <w:tc>
          <w:tcPr>
            <w:tcW w:w="734" w:type="dxa"/>
            <w:vMerge/>
            <w:tcBorders>
              <w:left w:val="single" w:sz="4" w:space="0" w:color="00000A"/>
              <w:right w:val="single" w:sz="4" w:space="0" w:color="00000A"/>
            </w:tcBorders>
          </w:tcPr>
          <w:p w14:paraId="124B84B2"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4691DBF" w14:textId="77BFC091"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FA70958"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61E5075" w14:textId="66D0A320"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Rozmieszczenie klawiszy klawiatury musi być standardu QWERTY z wydzieloną częścią numeryczną i przyciskiem Windows Start.</w:t>
            </w:r>
          </w:p>
        </w:tc>
      </w:tr>
      <w:tr w:rsidR="00507D52" w:rsidRPr="00BC0A3D" w14:paraId="11C6AE96" w14:textId="77777777" w:rsidTr="003C1765">
        <w:trPr>
          <w:jc w:val="center"/>
        </w:trPr>
        <w:tc>
          <w:tcPr>
            <w:tcW w:w="734" w:type="dxa"/>
            <w:vMerge/>
            <w:tcBorders>
              <w:left w:val="single" w:sz="4" w:space="0" w:color="00000A"/>
              <w:right w:val="single" w:sz="4" w:space="0" w:color="00000A"/>
            </w:tcBorders>
          </w:tcPr>
          <w:p w14:paraId="6DBD13F3"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4D5A00" w14:textId="762E6A9E"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382621C"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BFA70D0" w14:textId="32AE8951" w:rsidR="00507D52" w:rsidRPr="00BC0A3D" w:rsidRDefault="00507D52" w:rsidP="00E53CA9">
            <w:pPr>
              <w:pStyle w:val="Zawartotabeli"/>
              <w:snapToGrid w:val="0"/>
              <w:jc w:val="both"/>
            </w:pPr>
            <w:r w:rsidRPr="00BC0A3D">
              <w:rPr>
                <w:rFonts w:ascii="Times New Roman" w:eastAsia="DejaVu Sans" w:hAnsi="Times New Roman" w:cs="Times New Roman"/>
              </w:rPr>
              <w:t>Klawiatura musi posiadać niski profil klawiszy z nadrukiem odpornym na ścieranie oraz wbudowaną podpórkę pod nadgarstki i</w:t>
            </w:r>
            <w:r>
              <w:rPr>
                <w:rFonts w:ascii="Times New Roman" w:eastAsia="DejaVu Sans" w:hAnsi="Times New Roman" w:cs="Times New Roman"/>
              </w:rPr>
              <w:t> </w:t>
            </w:r>
            <w:r w:rsidRPr="00BC0A3D">
              <w:rPr>
                <w:rFonts w:ascii="Times New Roman" w:eastAsia="DejaVu Sans" w:hAnsi="Times New Roman" w:cs="Times New Roman"/>
              </w:rPr>
              <w:t>regulowane nachylenie.</w:t>
            </w:r>
          </w:p>
        </w:tc>
      </w:tr>
      <w:tr w:rsidR="00507D52" w:rsidRPr="00BC0A3D" w14:paraId="43BE4A36" w14:textId="77777777" w:rsidTr="003C1765">
        <w:trPr>
          <w:jc w:val="center"/>
        </w:trPr>
        <w:tc>
          <w:tcPr>
            <w:tcW w:w="734" w:type="dxa"/>
            <w:vMerge/>
            <w:tcBorders>
              <w:left w:val="single" w:sz="4" w:space="0" w:color="00000A"/>
              <w:right w:val="single" w:sz="4" w:space="0" w:color="00000A"/>
            </w:tcBorders>
          </w:tcPr>
          <w:p w14:paraId="3DF0BCF3"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E246DDD" w14:textId="09B3487E"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69761B2"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88BBC2A" w14:textId="0B1B4DCE"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Kolor klawiatury musi być czarny.</w:t>
            </w:r>
          </w:p>
        </w:tc>
      </w:tr>
      <w:tr w:rsidR="00507D52" w:rsidRPr="00BC0A3D" w14:paraId="25E0D26B" w14:textId="77777777" w:rsidTr="003C1765">
        <w:trPr>
          <w:jc w:val="center"/>
        </w:trPr>
        <w:tc>
          <w:tcPr>
            <w:tcW w:w="734" w:type="dxa"/>
            <w:vMerge/>
            <w:tcBorders>
              <w:left w:val="single" w:sz="4" w:space="0" w:color="00000A"/>
              <w:bottom w:val="single" w:sz="4" w:space="0" w:color="00000A"/>
              <w:right w:val="single" w:sz="4" w:space="0" w:color="00000A"/>
            </w:tcBorders>
          </w:tcPr>
          <w:p w14:paraId="6D37BC8F"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631C0DF" w14:textId="578D9270"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DC1213F"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256001" w14:textId="77777777"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Klawiatura musi być kompatybilna z zaoferowanym Systemem Operacyjnym.</w:t>
            </w:r>
          </w:p>
        </w:tc>
      </w:tr>
      <w:tr w:rsidR="00507D52" w:rsidRPr="00BC0A3D" w14:paraId="44057941" w14:textId="77777777" w:rsidTr="0064510D">
        <w:trPr>
          <w:jc w:val="center"/>
        </w:trPr>
        <w:tc>
          <w:tcPr>
            <w:tcW w:w="734" w:type="dxa"/>
            <w:vMerge w:val="restart"/>
            <w:tcBorders>
              <w:top w:val="single" w:sz="4" w:space="0" w:color="00000A"/>
              <w:left w:val="single" w:sz="4" w:space="0" w:color="00000A"/>
              <w:right w:val="single" w:sz="4" w:space="0" w:color="00000A"/>
            </w:tcBorders>
          </w:tcPr>
          <w:p w14:paraId="3B803279"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F5145C" w14:textId="0E49AD0B"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Mysz</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1ADDD2"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BC974F" w14:textId="054F233C" w:rsidR="00507D52" w:rsidRPr="00BC0A3D" w:rsidRDefault="00507D52" w:rsidP="00E53CA9">
            <w:pPr>
              <w:pStyle w:val="Zawartotabeli"/>
              <w:snapToGrid w:val="0"/>
              <w:jc w:val="both"/>
            </w:pPr>
            <w:r w:rsidRPr="00BC0A3D">
              <w:rPr>
                <w:rFonts w:ascii="Times New Roman" w:eastAsia="DejaVu Sans;Times New Roman" w:hAnsi="Times New Roman" w:cs="Times New Roman"/>
              </w:rPr>
              <w:t xml:space="preserve">Zewnętrzna przewodowa mysz optyczna musi posiadać przewodowy interfejs połączeniowy typu USB 3.0 lub 2.0 </w:t>
            </w:r>
            <w:r w:rsidRPr="00BC0A3D">
              <w:rPr>
                <w:rFonts w:ascii="Times New Roman" w:eastAsia="DejaVu Sans" w:hAnsi="Times New Roman" w:cs="Times New Roman"/>
              </w:rPr>
              <w:t>o</w:t>
            </w:r>
            <w:r>
              <w:rPr>
                <w:rFonts w:ascii="Times New Roman" w:eastAsia="DejaVu Sans" w:hAnsi="Times New Roman" w:cs="Times New Roman"/>
              </w:rPr>
              <w:t> </w:t>
            </w:r>
            <w:r w:rsidRPr="00BC0A3D">
              <w:rPr>
                <w:rFonts w:ascii="Times New Roman" w:eastAsia="DejaVu Sans" w:hAnsi="Times New Roman" w:cs="Times New Roman"/>
              </w:rPr>
              <w:t>długości minimum 150 cm.</w:t>
            </w:r>
          </w:p>
        </w:tc>
      </w:tr>
      <w:tr w:rsidR="00507D52" w:rsidRPr="00BC0A3D" w14:paraId="38F27A54" w14:textId="77777777" w:rsidTr="0064510D">
        <w:trPr>
          <w:jc w:val="center"/>
        </w:trPr>
        <w:tc>
          <w:tcPr>
            <w:tcW w:w="734" w:type="dxa"/>
            <w:vMerge/>
            <w:tcBorders>
              <w:left w:val="single" w:sz="4" w:space="0" w:color="00000A"/>
              <w:right w:val="single" w:sz="4" w:space="0" w:color="00000A"/>
            </w:tcBorders>
          </w:tcPr>
          <w:p w14:paraId="380682E1"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099E5D" w14:textId="401D1DA1"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90D10E8"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54E53D2" w14:textId="19AF7AFC" w:rsidR="00507D52" w:rsidRPr="00BC0A3D" w:rsidRDefault="00507D52" w:rsidP="005A71D4">
            <w:pPr>
              <w:pStyle w:val="Zawartotabeli"/>
              <w:snapToGrid w:val="0"/>
              <w:jc w:val="both"/>
              <w:rPr>
                <w:rFonts w:ascii="Times New Roman" w:hAnsi="Times New Roman" w:cs="Times New Roman"/>
              </w:rPr>
            </w:pPr>
            <w:r w:rsidRPr="00BC0A3D">
              <w:rPr>
                <w:rFonts w:ascii="Times New Roman" w:hAnsi="Times New Roman" w:cs="Times New Roman"/>
              </w:rPr>
              <w:t>Mysz musi posiadać minimum dwa przyciski oraz rolkę przewijania.</w:t>
            </w:r>
          </w:p>
        </w:tc>
      </w:tr>
      <w:tr w:rsidR="00507D52" w:rsidRPr="00BC0A3D" w14:paraId="63B2EF8B" w14:textId="77777777" w:rsidTr="0064510D">
        <w:trPr>
          <w:jc w:val="center"/>
        </w:trPr>
        <w:tc>
          <w:tcPr>
            <w:tcW w:w="734" w:type="dxa"/>
            <w:vMerge/>
            <w:tcBorders>
              <w:left w:val="single" w:sz="4" w:space="0" w:color="00000A"/>
              <w:right w:val="single" w:sz="4" w:space="0" w:color="00000A"/>
            </w:tcBorders>
          </w:tcPr>
          <w:p w14:paraId="2BEC327C"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94BB697" w14:textId="6CD7BFF6"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8A8A308" w14:textId="77777777" w:rsidR="00507D52" w:rsidRPr="00BC0A3D" w:rsidRDefault="00507D52" w:rsidP="00CE1482">
            <w:pPr>
              <w:pStyle w:val="Zawartotabeli"/>
              <w:snapToGrid w:val="0"/>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883647C" w14:textId="53450E09" w:rsidR="00507D52" w:rsidRPr="00BC0A3D" w:rsidRDefault="00507D52" w:rsidP="00CE1482">
            <w:pPr>
              <w:pStyle w:val="Zawartotabeli"/>
              <w:snapToGrid w:val="0"/>
              <w:jc w:val="both"/>
            </w:pPr>
            <w:r w:rsidRPr="00BC0A3D">
              <w:rPr>
                <w:rFonts w:ascii="Times New Roman" w:hAnsi="Times New Roman" w:cs="Times New Roman"/>
              </w:rPr>
              <w:t>Kolor myszy musi być czarny.</w:t>
            </w:r>
          </w:p>
        </w:tc>
      </w:tr>
      <w:tr w:rsidR="00507D52" w:rsidRPr="00BC0A3D" w14:paraId="79507725" w14:textId="77777777" w:rsidTr="0064510D">
        <w:trPr>
          <w:jc w:val="center"/>
        </w:trPr>
        <w:tc>
          <w:tcPr>
            <w:tcW w:w="734" w:type="dxa"/>
            <w:vMerge/>
            <w:tcBorders>
              <w:left w:val="single" w:sz="4" w:space="0" w:color="00000A"/>
              <w:right w:val="single" w:sz="4" w:space="0" w:color="00000A"/>
            </w:tcBorders>
          </w:tcPr>
          <w:p w14:paraId="493A25EF"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left w:val="single" w:sz="4" w:space="0" w:color="00000A"/>
              <w:bottom w:val="single" w:sz="4" w:space="0" w:color="00000A"/>
              <w:right w:val="single" w:sz="4" w:space="0" w:color="00000A"/>
            </w:tcBorders>
            <w:shd w:val="clear" w:color="auto" w:fill="auto"/>
            <w:tcMar>
              <w:left w:w="55" w:type="dxa"/>
            </w:tcMar>
          </w:tcPr>
          <w:p w14:paraId="629C8322" w14:textId="1F598B1A" w:rsidR="00507D52" w:rsidRPr="00BC0A3D" w:rsidRDefault="00507D52" w:rsidP="00CE1482">
            <w:pPr>
              <w:pStyle w:val="Zawartotabeli"/>
              <w:snapToGrid w:val="0"/>
              <w:rPr>
                <w:rFonts w:ascii="Times New Roman" w:hAnsi="Times New Roman" w:cs="Times New Roman"/>
              </w:rPr>
            </w:pPr>
          </w:p>
        </w:tc>
        <w:tc>
          <w:tcPr>
            <w:tcW w:w="1169" w:type="dxa"/>
            <w:tcBorders>
              <w:left w:val="single" w:sz="4" w:space="0" w:color="00000A"/>
              <w:bottom w:val="single" w:sz="4" w:space="0" w:color="00000A"/>
              <w:right w:val="single" w:sz="4" w:space="0" w:color="00000A"/>
            </w:tcBorders>
            <w:shd w:val="clear" w:color="auto" w:fill="auto"/>
            <w:tcMar>
              <w:left w:w="55" w:type="dxa"/>
            </w:tcMar>
          </w:tcPr>
          <w:p w14:paraId="295F8ED0" w14:textId="77777777" w:rsidR="00507D52" w:rsidRPr="00BC0A3D" w:rsidRDefault="00507D52" w:rsidP="00CE1482">
            <w:pPr>
              <w:pStyle w:val="Zawartotabeli"/>
              <w:snapToGrid w:val="0"/>
            </w:pPr>
            <w:r w:rsidRPr="00BC0A3D">
              <w:rPr>
                <w:rFonts w:ascii="Times New Roman" w:hAnsi="Times New Roman" w:cs="Times New Roman"/>
              </w:rPr>
              <w:t>Parametr 4</w:t>
            </w:r>
          </w:p>
        </w:tc>
        <w:tc>
          <w:tcPr>
            <w:tcW w:w="6666" w:type="dxa"/>
            <w:tcBorders>
              <w:left w:val="single" w:sz="4" w:space="0" w:color="00000A"/>
              <w:bottom w:val="single" w:sz="4" w:space="0" w:color="00000A"/>
              <w:right w:val="single" w:sz="4" w:space="0" w:color="00000A"/>
            </w:tcBorders>
            <w:shd w:val="clear" w:color="auto" w:fill="auto"/>
            <w:tcMar>
              <w:left w:w="55" w:type="dxa"/>
            </w:tcMar>
          </w:tcPr>
          <w:p w14:paraId="51F684C6" w14:textId="7525A567" w:rsidR="00507D52" w:rsidRPr="00BC0A3D" w:rsidRDefault="00507D52" w:rsidP="00CE1482">
            <w:pPr>
              <w:pStyle w:val="Zawartotabeli"/>
              <w:snapToGrid w:val="0"/>
              <w:jc w:val="both"/>
            </w:pPr>
            <w:r w:rsidRPr="00BC0A3D">
              <w:rPr>
                <w:rFonts w:ascii="Times New Roman" w:eastAsia="DejaVu Sans;Times New Roman" w:hAnsi="Times New Roman" w:cs="Times New Roman"/>
              </w:rPr>
              <w:t>Zewnętrzna przewodowa mysz optyczna musi gwarantować prawidłową i stabilną pracę.</w:t>
            </w:r>
          </w:p>
        </w:tc>
      </w:tr>
      <w:tr w:rsidR="00507D52" w:rsidRPr="00BC0A3D" w14:paraId="256EF382" w14:textId="77777777" w:rsidTr="0064510D">
        <w:trPr>
          <w:jc w:val="center"/>
        </w:trPr>
        <w:tc>
          <w:tcPr>
            <w:tcW w:w="734" w:type="dxa"/>
            <w:vMerge/>
            <w:tcBorders>
              <w:left w:val="single" w:sz="4" w:space="0" w:color="00000A"/>
              <w:bottom w:val="single" w:sz="4" w:space="0" w:color="00000A"/>
              <w:right w:val="single" w:sz="4" w:space="0" w:color="00000A"/>
            </w:tcBorders>
          </w:tcPr>
          <w:p w14:paraId="3A9DEABA"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EF7B0C4" w14:textId="56CE1239"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F451F74" w14:textId="77777777" w:rsidR="00507D52" w:rsidRPr="00BC0A3D" w:rsidRDefault="00507D52" w:rsidP="00CE1482">
            <w:pPr>
              <w:pStyle w:val="Zawartotabeli"/>
              <w:snapToGrid w:val="0"/>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9D46D39" w14:textId="0BD7F830" w:rsidR="00507D52" w:rsidRPr="00BC0A3D" w:rsidRDefault="00507D52" w:rsidP="00CE1482">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W zestawie z myszą powinna być dostarczona podkładka dedykowana dla tego rodzaju urządzenia gwarantująca poprawną jej pracę.</w:t>
            </w:r>
          </w:p>
        </w:tc>
      </w:tr>
      <w:tr w:rsidR="00507D52" w:rsidRPr="00BC0A3D" w14:paraId="7743E68C" w14:textId="77777777" w:rsidTr="009C4DB4">
        <w:trPr>
          <w:trHeight w:val="323"/>
          <w:jc w:val="center"/>
        </w:trPr>
        <w:tc>
          <w:tcPr>
            <w:tcW w:w="734" w:type="dxa"/>
            <w:vMerge w:val="restart"/>
            <w:tcBorders>
              <w:top w:val="single" w:sz="4" w:space="0" w:color="00000A"/>
              <w:left w:val="single" w:sz="4" w:space="0" w:color="00000A"/>
              <w:right w:val="single" w:sz="4" w:space="0" w:color="00000A"/>
            </w:tcBorders>
          </w:tcPr>
          <w:p w14:paraId="335F1C5F"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C8086DD" w14:textId="5742A920"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BIOS</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9C28E72"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7DF942B" w14:textId="451A5998" w:rsidR="00507D52" w:rsidRPr="00BC0A3D" w:rsidRDefault="00507D52" w:rsidP="00CE1482">
            <w:pPr>
              <w:snapToGrid w:val="0"/>
              <w:jc w:val="both"/>
            </w:pPr>
            <w:r w:rsidRPr="00BC0A3D">
              <w:rPr>
                <w:rFonts w:ascii="Times New Roman" w:eastAsia="Arial" w:hAnsi="Times New Roman" w:cs="Times New Roman"/>
              </w:rPr>
              <w:t>BIOS musi mieć możliwość ustawienia aktualnego czasu i daty systemowej.</w:t>
            </w:r>
          </w:p>
        </w:tc>
      </w:tr>
      <w:tr w:rsidR="00507D52" w:rsidRPr="00BC0A3D" w14:paraId="77D22790" w14:textId="77777777" w:rsidTr="009C4DB4">
        <w:trPr>
          <w:trHeight w:val="323"/>
          <w:jc w:val="center"/>
        </w:trPr>
        <w:tc>
          <w:tcPr>
            <w:tcW w:w="734" w:type="dxa"/>
            <w:vMerge/>
            <w:tcBorders>
              <w:left w:val="single" w:sz="4" w:space="0" w:color="00000A"/>
              <w:right w:val="single" w:sz="4" w:space="0" w:color="00000A"/>
            </w:tcBorders>
          </w:tcPr>
          <w:p w14:paraId="6BB37B2C"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2F07A28" w14:textId="62D049FE"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E8AF638"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14AA33" w14:textId="577579CA" w:rsidR="00507D52" w:rsidRPr="00BC0A3D" w:rsidRDefault="00507D52" w:rsidP="00CE1482">
            <w:pPr>
              <w:snapToGrid w:val="0"/>
              <w:jc w:val="both"/>
              <w:rPr>
                <w:rFonts w:ascii="Times New Roman" w:eastAsia="Arial" w:hAnsi="Times New Roman" w:cs="Times New Roman"/>
              </w:rPr>
            </w:pPr>
            <w:r w:rsidRPr="00BC0A3D">
              <w:rPr>
                <w:rFonts w:ascii="Times New Roman" w:eastAsia="Arial" w:hAnsi="Times New Roman" w:cs="Times New Roman"/>
              </w:rPr>
              <w:t>BIOS musi mieć możliwość włączenia/wyłączenia zintegrowanych portów i urządzeń płyty głównej służących do komunikacji  między innymi: USB, port równoległy, port szeregowy, karta sieciowa, itp..</w:t>
            </w:r>
          </w:p>
        </w:tc>
      </w:tr>
      <w:tr w:rsidR="00507D52" w:rsidRPr="00BC0A3D" w14:paraId="71F0A031" w14:textId="77777777" w:rsidTr="009C4DB4">
        <w:trPr>
          <w:jc w:val="center"/>
        </w:trPr>
        <w:tc>
          <w:tcPr>
            <w:tcW w:w="734" w:type="dxa"/>
            <w:vMerge/>
            <w:tcBorders>
              <w:left w:val="single" w:sz="4" w:space="0" w:color="00000A"/>
              <w:right w:val="single" w:sz="4" w:space="0" w:color="00000A"/>
            </w:tcBorders>
          </w:tcPr>
          <w:p w14:paraId="30AACC1E" w14:textId="77777777" w:rsidR="00507D52" w:rsidRPr="00BC0A3D" w:rsidRDefault="00507D52" w:rsidP="00812FB6">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444B2A0" w14:textId="5F894862" w:rsidR="00507D52" w:rsidRPr="00BC0A3D" w:rsidRDefault="00507D52" w:rsidP="00CE1482">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592F1"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1631A31" w14:textId="2EDA83C1" w:rsidR="00507D52" w:rsidRPr="00BC0A3D" w:rsidRDefault="00507D52" w:rsidP="00CE1482">
            <w:pPr>
              <w:snapToGrid w:val="0"/>
              <w:jc w:val="both"/>
              <w:rPr>
                <w:rFonts w:ascii="Times New Roman" w:eastAsia="Arial" w:hAnsi="Times New Roman" w:cs="Times New Roman"/>
              </w:rPr>
            </w:pPr>
            <w:r w:rsidRPr="00BC0A3D">
              <w:rPr>
                <w:rFonts w:ascii="Times New Roman" w:eastAsia="Arial" w:hAnsi="Times New Roman" w:cs="Times New Roman"/>
              </w:rPr>
              <w:t>BIOS musi mieć możliwość  blokowania/odblokowania (</w:t>
            </w:r>
            <w:proofErr w:type="spellStart"/>
            <w:r w:rsidRPr="00BC0A3D">
              <w:rPr>
                <w:rFonts w:ascii="Times New Roman" w:eastAsia="Arial" w:hAnsi="Times New Roman" w:cs="Times New Roman"/>
              </w:rPr>
              <w:t>bootowania</w:t>
            </w:r>
            <w:proofErr w:type="spellEnd"/>
            <w:r w:rsidRPr="00BC0A3D">
              <w:rPr>
                <w:rFonts w:ascii="Times New Roman" w:eastAsia="Arial" w:hAnsi="Times New Roman" w:cs="Times New Roman"/>
              </w:rPr>
              <w:t>) stacji roboczej z zewnętrznych urządzeń.</w:t>
            </w:r>
          </w:p>
        </w:tc>
      </w:tr>
      <w:tr w:rsidR="00507D52" w:rsidRPr="00BC0A3D" w14:paraId="6D3A30C3" w14:textId="77777777" w:rsidTr="009C4DB4">
        <w:trPr>
          <w:jc w:val="center"/>
        </w:trPr>
        <w:tc>
          <w:tcPr>
            <w:tcW w:w="734" w:type="dxa"/>
            <w:vMerge/>
            <w:tcBorders>
              <w:left w:val="single" w:sz="4" w:space="0" w:color="00000A"/>
              <w:right w:val="single" w:sz="4" w:space="0" w:color="00000A"/>
            </w:tcBorders>
          </w:tcPr>
          <w:p w14:paraId="03148CAD" w14:textId="77777777" w:rsidR="00507D52" w:rsidRPr="00BC0A3D" w:rsidRDefault="00507D52" w:rsidP="00812FB6">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3E6233" w14:textId="23655FAF" w:rsidR="00507D52" w:rsidRPr="00BC0A3D" w:rsidRDefault="00507D52" w:rsidP="00CE1482">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F4A15AB"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82E247B" w14:textId="74F2E04E" w:rsidR="00507D52" w:rsidRPr="00BC0A3D" w:rsidRDefault="00507D52" w:rsidP="00CE1482">
            <w:pPr>
              <w:snapToGrid w:val="0"/>
              <w:jc w:val="both"/>
              <w:rPr>
                <w:rFonts w:ascii="Times New Roman" w:eastAsia="Arial" w:hAnsi="Times New Roman" w:cs="Times New Roman"/>
              </w:rPr>
            </w:pPr>
            <w:r w:rsidRPr="00BC0A3D">
              <w:rPr>
                <w:rFonts w:ascii="Times New Roman" w:eastAsia="Arial" w:hAnsi="Times New Roman" w:cs="Times New Roman"/>
              </w:rPr>
              <w:t>BIOS musi mieć możliwość  ustawienia sekwencji uruchamiania  (</w:t>
            </w:r>
            <w:proofErr w:type="spellStart"/>
            <w:r w:rsidRPr="00BC0A3D">
              <w:rPr>
                <w:rFonts w:ascii="Times New Roman" w:eastAsia="Arial" w:hAnsi="Times New Roman" w:cs="Times New Roman"/>
              </w:rPr>
              <w:t>bootowania</w:t>
            </w:r>
            <w:proofErr w:type="spellEnd"/>
            <w:r w:rsidRPr="00BC0A3D">
              <w:rPr>
                <w:rFonts w:ascii="Times New Roman" w:eastAsia="Arial" w:hAnsi="Times New Roman" w:cs="Times New Roman"/>
              </w:rPr>
              <w:t>) dysków twardych.</w:t>
            </w:r>
          </w:p>
        </w:tc>
      </w:tr>
      <w:tr w:rsidR="00507D52" w:rsidRPr="00BC0A3D" w14:paraId="69982641" w14:textId="77777777" w:rsidTr="009C4DB4">
        <w:trPr>
          <w:jc w:val="center"/>
        </w:trPr>
        <w:tc>
          <w:tcPr>
            <w:tcW w:w="734" w:type="dxa"/>
            <w:vMerge/>
            <w:tcBorders>
              <w:left w:val="single" w:sz="4" w:space="0" w:color="00000A"/>
              <w:right w:val="single" w:sz="4" w:space="0" w:color="00000A"/>
            </w:tcBorders>
          </w:tcPr>
          <w:p w14:paraId="3F5F2251" w14:textId="77777777" w:rsidR="00507D52" w:rsidRPr="00BC0A3D" w:rsidRDefault="00507D52" w:rsidP="00812FB6">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C6D9DE0" w14:textId="466582FE" w:rsidR="00507D52" w:rsidRPr="00BC0A3D" w:rsidRDefault="00507D52" w:rsidP="00CE1482">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44E9016"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FA839F" w14:textId="734D35C4" w:rsidR="00507D52" w:rsidRPr="00BC0A3D" w:rsidRDefault="00507D52" w:rsidP="00CE1482">
            <w:pPr>
              <w:snapToGrid w:val="0"/>
              <w:jc w:val="both"/>
              <w:rPr>
                <w:rFonts w:ascii="Times New Roman" w:eastAsia="Arial" w:hAnsi="Times New Roman" w:cs="Times New Roman"/>
              </w:rPr>
            </w:pPr>
            <w:r w:rsidRPr="00BC0A3D">
              <w:rPr>
                <w:rFonts w:ascii="Times New Roman" w:eastAsia="Arial" w:hAnsi="Times New Roman" w:cs="Times New Roman"/>
              </w:rPr>
              <w:t>BIOS musi mieć możliwość blokowania/odblokowania możliwości własnej aktualizacji (próba zapisu do pamięci).</w:t>
            </w:r>
          </w:p>
        </w:tc>
      </w:tr>
      <w:tr w:rsidR="00507D52" w:rsidRPr="00BC0A3D" w14:paraId="6D098DFB" w14:textId="77777777" w:rsidTr="009C4DB4">
        <w:trPr>
          <w:jc w:val="center"/>
        </w:trPr>
        <w:tc>
          <w:tcPr>
            <w:tcW w:w="734" w:type="dxa"/>
            <w:vMerge/>
            <w:tcBorders>
              <w:left w:val="single" w:sz="4" w:space="0" w:color="00000A"/>
              <w:right w:val="single" w:sz="4" w:space="0" w:color="00000A"/>
            </w:tcBorders>
          </w:tcPr>
          <w:p w14:paraId="04ACDB91" w14:textId="77777777" w:rsidR="00507D52" w:rsidRPr="00BC0A3D" w:rsidRDefault="00507D52" w:rsidP="00812FB6">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D006DFF" w14:textId="3FB45850" w:rsidR="00507D52" w:rsidRPr="00BC0A3D" w:rsidRDefault="00507D52" w:rsidP="00CE1482">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4889611"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F2007C" w14:textId="6D50C028" w:rsidR="00507D52" w:rsidRPr="00BC0A3D" w:rsidRDefault="00507D52" w:rsidP="00CE1482">
            <w:pPr>
              <w:snapToGrid w:val="0"/>
              <w:jc w:val="both"/>
              <w:rPr>
                <w:rFonts w:ascii="Times New Roman" w:eastAsia="Arial" w:hAnsi="Times New Roman" w:cs="Times New Roman"/>
                <w:b/>
              </w:rPr>
            </w:pPr>
            <w:r w:rsidRPr="00BC0A3D">
              <w:rPr>
                <w:rFonts w:ascii="Times New Roman" w:eastAsia="Arial" w:hAnsi="Times New Roman" w:cs="Times New Roman"/>
              </w:rPr>
              <w:t>BIOS musi mieć możliwość blokowania dostępu do BIOS za pomocą hasła „Administratora”.</w:t>
            </w:r>
          </w:p>
        </w:tc>
      </w:tr>
      <w:tr w:rsidR="00507D52" w:rsidRPr="00BC0A3D" w14:paraId="3388B70C" w14:textId="77777777" w:rsidTr="009C4DB4">
        <w:trPr>
          <w:jc w:val="center"/>
        </w:trPr>
        <w:tc>
          <w:tcPr>
            <w:tcW w:w="734" w:type="dxa"/>
            <w:vMerge/>
            <w:tcBorders>
              <w:left w:val="single" w:sz="4" w:space="0" w:color="00000A"/>
              <w:bottom w:val="single" w:sz="4" w:space="0" w:color="00000A"/>
              <w:right w:val="single" w:sz="4" w:space="0" w:color="00000A"/>
            </w:tcBorders>
          </w:tcPr>
          <w:p w14:paraId="441872C4" w14:textId="77777777" w:rsidR="00507D52" w:rsidRPr="00BC0A3D" w:rsidRDefault="00507D52" w:rsidP="00812FB6">
            <w:pPr>
              <w:pStyle w:val="Zawartotabeli"/>
              <w:numPr>
                <w:ilvl w:val="0"/>
                <w:numId w:val="9"/>
              </w:numPr>
              <w:snapToGrid w:val="0"/>
              <w:rPr>
                <w:rFonts w:ascii="Times New Roman" w:hAnsi="Times New Roman" w:cs="Times New Roman"/>
                <w:b/>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298B678" w14:textId="76700FBB" w:rsidR="00507D52" w:rsidRPr="00BC0A3D" w:rsidRDefault="00507D52" w:rsidP="00CE1482">
            <w:pPr>
              <w:pStyle w:val="Zawartotabeli"/>
              <w:snapToGrid w:val="0"/>
              <w:rPr>
                <w:rFonts w:ascii="Times New Roman" w:hAnsi="Times New Roman" w:cs="Times New Roman"/>
                <w:b/>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79CDCCE"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CFA20E" w14:textId="1FE7FB2A" w:rsidR="00507D52" w:rsidRPr="00BC0A3D" w:rsidRDefault="00507D52" w:rsidP="00507D52">
            <w:pPr>
              <w:snapToGrid w:val="0"/>
              <w:jc w:val="both"/>
              <w:rPr>
                <w:rFonts w:ascii="Times New Roman" w:eastAsia="Arial" w:hAnsi="Times New Roman" w:cs="Times New Roman"/>
              </w:rPr>
            </w:pPr>
            <w:r w:rsidRPr="00BC0A3D">
              <w:rPr>
                <w:rFonts w:ascii="Times New Roman" w:eastAsia="Arial" w:hAnsi="Times New Roman" w:cs="Times New Roman"/>
              </w:rPr>
              <w:t>BIOS musi mieć możliwość zatrzymania zapisanego hasła w</w:t>
            </w:r>
            <w:r>
              <w:rPr>
                <w:rFonts w:ascii="Times New Roman" w:eastAsia="Arial" w:hAnsi="Times New Roman" w:cs="Times New Roman"/>
              </w:rPr>
              <w:t> </w:t>
            </w:r>
            <w:r w:rsidRPr="00BC0A3D">
              <w:rPr>
                <w:rFonts w:ascii="Times New Roman" w:eastAsia="Arial" w:hAnsi="Times New Roman" w:cs="Times New Roman"/>
              </w:rPr>
              <w:t>pamięci przy jednoczesnym odłączeniu wszystkich zewnętrznych źródeł zasilania.</w:t>
            </w:r>
          </w:p>
        </w:tc>
      </w:tr>
      <w:tr w:rsidR="00507D52" w:rsidRPr="00BC0A3D" w14:paraId="6399EA13" w14:textId="77777777" w:rsidTr="00051C8C">
        <w:trPr>
          <w:jc w:val="center"/>
        </w:trPr>
        <w:tc>
          <w:tcPr>
            <w:tcW w:w="734" w:type="dxa"/>
            <w:vMerge w:val="restart"/>
            <w:tcBorders>
              <w:top w:val="single" w:sz="4" w:space="0" w:color="00000A"/>
              <w:left w:val="single" w:sz="4" w:space="0" w:color="00000A"/>
              <w:right w:val="single" w:sz="4" w:space="0" w:color="00000A"/>
            </w:tcBorders>
          </w:tcPr>
          <w:p w14:paraId="513C1763"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F167CF" w14:textId="78F7B087" w:rsidR="00507D52" w:rsidRPr="00BC0A3D" w:rsidRDefault="00507D52" w:rsidP="001E1D36">
            <w:pPr>
              <w:pStyle w:val="Zawartotabeli"/>
              <w:snapToGrid w:val="0"/>
              <w:rPr>
                <w:rFonts w:ascii="Times New Roman" w:hAnsi="Times New Roman" w:cs="Times New Roman"/>
              </w:rPr>
            </w:pPr>
            <w:r w:rsidRPr="00BC0A3D">
              <w:rPr>
                <w:rFonts w:ascii="Times New Roman" w:hAnsi="Times New Roman" w:cs="Times New Roman"/>
              </w:rPr>
              <w:t>System Operacyjny</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284E3C" w14:textId="77777777" w:rsidR="00507D52" w:rsidRPr="00BC0A3D" w:rsidRDefault="00507D52" w:rsidP="001E1D36">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DD03275" w14:textId="77777777" w:rsidR="00507D52" w:rsidRPr="00B00350" w:rsidRDefault="00507D52" w:rsidP="001E1D36">
            <w:pPr>
              <w:snapToGrid w:val="0"/>
              <w:jc w:val="both"/>
              <w:rPr>
                <w:rFonts w:ascii="Times New Roman" w:eastAsia="Arial" w:hAnsi="Times New Roman" w:cs="Times New Roman"/>
                <w:lang w:val="en-US"/>
              </w:rPr>
            </w:pPr>
            <w:r w:rsidRPr="00B00350">
              <w:rPr>
                <w:rFonts w:ascii="Times New Roman" w:eastAsia="DejaVu Sans" w:hAnsi="Times New Roman" w:cs="Times New Roman"/>
                <w:lang w:val="en-US"/>
              </w:rPr>
              <w:t>MS Windows 10 Professional PL 64 bit.</w:t>
            </w:r>
            <w:r w:rsidRPr="00B00350">
              <w:rPr>
                <w:rFonts w:ascii="Times New Roman" w:eastAsia="Arial" w:hAnsi="Times New Roman" w:cs="Times New Roman"/>
                <w:lang w:val="en-US"/>
              </w:rPr>
              <w:t xml:space="preserve"> </w:t>
            </w:r>
          </w:p>
          <w:p w14:paraId="272C72B8" w14:textId="77777777" w:rsidR="00507D52" w:rsidRPr="00BC0A3D" w:rsidRDefault="00507D52" w:rsidP="001E1D36">
            <w:pPr>
              <w:snapToGrid w:val="0"/>
              <w:jc w:val="both"/>
              <w:rPr>
                <w:rFonts w:ascii="Times New Roman" w:eastAsia="Arial" w:hAnsi="Times New Roman" w:cs="Times New Roman"/>
              </w:rPr>
            </w:pPr>
            <w:r w:rsidRPr="00BC0A3D">
              <w:rPr>
                <w:rFonts w:ascii="Times New Roman" w:eastAsia="Arial" w:hAnsi="Times New Roman" w:cs="Times New Roman"/>
              </w:rPr>
              <w:t>Dopuszcza się rozwiązania równoważne spełniające poniższe wymagania:</w:t>
            </w:r>
          </w:p>
          <w:p w14:paraId="6F39C9DE" w14:textId="77777777" w:rsidR="00507D52" w:rsidRPr="00BC0A3D" w:rsidRDefault="00507D52" w:rsidP="001E1D36">
            <w:pPr>
              <w:numPr>
                <w:ilvl w:val="0"/>
                <w:numId w:val="1"/>
              </w:numPr>
              <w:snapToGrid w:val="0"/>
              <w:jc w:val="both"/>
              <w:rPr>
                <w:rFonts w:ascii="Times New Roman" w:eastAsia="Arial" w:hAnsi="Times New Roman" w:cs="Times New Roman"/>
              </w:rPr>
            </w:pPr>
            <w:r w:rsidRPr="00BC0A3D">
              <w:rPr>
                <w:rFonts w:ascii="Times New Roman" w:eastAsia="Arial" w:hAnsi="Times New Roman" w:cs="Times New Roman"/>
              </w:rPr>
              <w:t>Zaoferowany system operacyjny będzie poprawnie współpracował z używanym przez Zamawiającego oprogramowaniem biurowym MS Office  w wersjach 2007/2010/2013/2016 (bez wykorzystania mechanizmów wirtualizacji), w wersji odpowiedniej dla zaoferowanego procesora;</w:t>
            </w:r>
          </w:p>
          <w:p w14:paraId="17023F5D" w14:textId="2B30341F" w:rsidR="00507D52" w:rsidRPr="00BC0A3D" w:rsidRDefault="00507D52" w:rsidP="001E1D36">
            <w:pPr>
              <w:numPr>
                <w:ilvl w:val="0"/>
                <w:numId w:val="1"/>
              </w:numPr>
              <w:snapToGrid w:val="0"/>
              <w:jc w:val="both"/>
              <w:rPr>
                <w:rFonts w:ascii="Times New Roman" w:eastAsia="Arial" w:hAnsi="Times New Roman" w:cs="Times New Roman"/>
              </w:rPr>
            </w:pPr>
            <w:r w:rsidRPr="00BC0A3D">
              <w:rPr>
                <w:rFonts w:ascii="Times New Roman" w:eastAsia="Arial" w:hAnsi="Times New Roman" w:cs="Times New Roman"/>
              </w:rPr>
              <w:t>Zaoferowany system operacyjny będzie mógł być wykorzystywany (bez konieczności wykonywania jakichkolwiek modyfikacji) w niejawnych sieciach informatycznych akredytowanych zgodnie z wymogami ustawy z 5 sierpnia 2010 r. o Ochronie Informacji Niejawnych do przetwarzania informacji niejawnych o</w:t>
            </w:r>
            <w:r>
              <w:rPr>
                <w:rFonts w:ascii="Times New Roman" w:eastAsia="Arial" w:hAnsi="Times New Roman" w:cs="Times New Roman"/>
              </w:rPr>
              <w:t> </w:t>
            </w:r>
            <w:r w:rsidRPr="00BC0A3D">
              <w:rPr>
                <w:rFonts w:ascii="Times New Roman" w:eastAsia="Arial" w:hAnsi="Times New Roman" w:cs="Times New Roman"/>
              </w:rPr>
              <w:t>klauzuli „POUFNE”;</w:t>
            </w:r>
          </w:p>
          <w:p w14:paraId="4C45940C" w14:textId="77777777" w:rsidR="00507D52" w:rsidRPr="00BC0A3D" w:rsidRDefault="00507D52" w:rsidP="001E1D36">
            <w:pPr>
              <w:numPr>
                <w:ilvl w:val="0"/>
                <w:numId w:val="1"/>
              </w:numPr>
              <w:snapToGrid w:val="0"/>
              <w:jc w:val="both"/>
              <w:rPr>
                <w:rFonts w:ascii="Times New Roman" w:eastAsia="Arial" w:hAnsi="Times New Roman" w:cs="Times New Roman"/>
              </w:rPr>
            </w:pPr>
            <w:r w:rsidRPr="00BC0A3D">
              <w:rPr>
                <w:rFonts w:ascii="Times New Roman" w:eastAsia="Arial" w:hAnsi="Times New Roman" w:cs="Times New Roman"/>
              </w:rPr>
              <w:t>Wykonawca zobowiązany jest do złożenia w tym zakresie stosownego oświadczenia;</w:t>
            </w:r>
          </w:p>
          <w:p w14:paraId="244D7238" w14:textId="51A88EF7" w:rsidR="00507D52" w:rsidRPr="00BC0A3D" w:rsidRDefault="00507D52" w:rsidP="001E1D36">
            <w:pPr>
              <w:numPr>
                <w:ilvl w:val="0"/>
                <w:numId w:val="1"/>
              </w:numPr>
              <w:snapToGrid w:val="0"/>
              <w:jc w:val="both"/>
              <w:rPr>
                <w:rFonts w:ascii="Times New Roman" w:eastAsia="Arial" w:hAnsi="Times New Roman" w:cs="Times New Roman"/>
              </w:rPr>
            </w:pPr>
            <w:r w:rsidRPr="00BC0A3D">
              <w:rPr>
                <w:rFonts w:ascii="Times New Roman" w:eastAsia="Arial" w:hAnsi="Times New Roman" w:cs="Times New Roman"/>
              </w:rPr>
              <w:t>Zapewnienie kompatybilności w zakresie współdziałania w</w:t>
            </w:r>
            <w:r>
              <w:rPr>
                <w:rFonts w:ascii="Times New Roman" w:eastAsia="Arial" w:hAnsi="Times New Roman" w:cs="Times New Roman"/>
              </w:rPr>
              <w:t> </w:t>
            </w:r>
            <w:r w:rsidRPr="00BC0A3D">
              <w:rPr>
                <w:rFonts w:ascii="Times New Roman" w:eastAsia="Arial" w:hAnsi="Times New Roman" w:cs="Times New Roman"/>
              </w:rPr>
              <w:t>ramach funkcjonującej u Zamawiającego niejawnej sieci informatycznej z systemem operacyjnym Windows 7  Professional PL.</w:t>
            </w:r>
          </w:p>
          <w:p w14:paraId="4A238A5C" w14:textId="77777777" w:rsidR="00507D52" w:rsidRPr="00BC0A3D" w:rsidRDefault="00507D52" w:rsidP="001E1D36">
            <w:pPr>
              <w:numPr>
                <w:ilvl w:val="0"/>
                <w:numId w:val="1"/>
              </w:numPr>
              <w:snapToGrid w:val="0"/>
              <w:jc w:val="both"/>
              <w:rPr>
                <w:rFonts w:ascii="Times New Roman" w:eastAsia="Arial" w:hAnsi="Times New Roman" w:cs="Times New Roman"/>
              </w:rPr>
            </w:pPr>
            <w:r w:rsidRPr="00BC0A3D">
              <w:rPr>
                <w:rFonts w:ascii="Times New Roman" w:eastAsia="Arial" w:hAnsi="Times New Roman" w:cs="Times New Roman"/>
              </w:rPr>
              <w:t>Pełna integracja z domeną Active Directory MS Windows (posiadaną przez Zamawiającego);</w:t>
            </w:r>
          </w:p>
          <w:p w14:paraId="507FD838" w14:textId="77777777" w:rsidR="00507D52" w:rsidRPr="00BC0A3D" w:rsidRDefault="00507D52" w:rsidP="001E1D36">
            <w:pPr>
              <w:numPr>
                <w:ilvl w:val="0"/>
                <w:numId w:val="1"/>
              </w:numPr>
              <w:snapToGrid w:val="0"/>
              <w:jc w:val="both"/>
              <w:rPr>
                <w:rFonts w:ascii="Times New Roman" w:eastAsia="Arial" w:hAnsi="Times New Roman" w:cs="Times New Roman"/>
              </w:rPr>
            </w:pPr>
            <w:r w:rsidRPr="00BC0A3D">
              <w:rPr>
                <w:rFonts w:ascii="Times New Roman" w:eastAsia="Arial" w:hAnsi="Times New Roman" w:cs="Times New Roman"/>
              </w:rPr>
              <w:t>Zarządzanie komputerami poprzez Zasady Grupy (GPO) Active Directory MS Windows;</w:t>
            </w:r>
          </w:p>
          <w:p w14:paraId="5396AC4B" w14:textId="07CD35F1" w:rsidR="00507D52" w:rsidRPr="00BC0A3D" w:rsidRDefault="00507D52" w:rsidP="001E1D36">
            <w:pPr>
              <w:snapToGrid w:val="0"/>
              <w:jc w:val="both"/>
              <w:rPr>
                <w:rFonts w:ascii="Times New Roman" w:eastAsia="Arial" w:hAnsi="Times New Roman" w:cs="Times New Roman"/>
              </w:rPr>
            </w:pPr>
            <w:r w:rsidRPr="00507D52">
              <w:rPr>
                <w:rFonts w:ascii="Times New Roman" w:eastAsia="Arial" w:hAnsi="Times New Roman" w:cs="Times New Roman"/>
              </w:rPr>
              <w:lastRenderedPageBreak/>
              <w:t>Wszystkie opisane powyżej funkcje nie mogą być realizowane z zastosowaniem wszelkiego rodzaju emulacji i wirtualizacji.</w:t>
            </w:r>
          </w:p>
          <w:p w14:paraId="4A0CAEC7" w14:textId="3BFF266D" w:rsidR="00507D52" w:rsidRPr="00BC0A3D" w:rsidRDefault="00507D52" w:rsidP="00E53CA9">
            <w:pPr>
              <w:snapToGrid w:val="0"/>
              <w:jc w:val="both"/>
              <w:rPr>
                <w:rFonts w:ascii="Times New Roman" w:eastAsia="Arial" w:hAnsi="Times New Roman" w:cs="Times New Roman"/>
              </w:rPr>
            </w:pPr>
            <w:r w:rsidRPr="00BC0A3D">
              <w:rPr>
                <w:rFonts w:ascii="Times New Roman" w:eastAsia="Arial" w:hAnsi="Times New Roman" w:cs="Times New Roman"/>
              </w:rPr>
              <w:t>W przypadku zaoferowania rozwiązania równoważnego do systemu operacyjnego Windows 10 Professional i wystąpienia konieczności wykonania powtórnej akredytacji systemu informatycznego z</w:t>
            </w:r>
            <w:r>
              <w:rPr>
                <w:rFonts w:ascii="Times New Roman" w:eastAsia="Arial" w:hAnsi="Times New Roman" w:cs="Times New Roman"/>
              </w:rPr>
              <w:t> </w:t>
            </w:r>
            <w:r w:rsidRPr="00BC0A3D">
              <w:rPr>
                <w:rFonts w:ascii="Times New Roman" w:eastAsia="Arial" w:hAnsi="Times New Roman" w:cs="Times New Roman"/>
              </w:rPr>
              <w:t xml:space="preserve">przyczyn wynikających z zastosowania innego systemu operacyjnego niż używany przez Zamawiającego, (tj. systemu operacyjnego Windows </w:t>
            </w:r>
            <w:r>
              <w:rPr>
                <w:rFonts w:ascii="Times New Roman" w:eastAsia="Arial" w:hAnsi="Times New Roman" w:cs="Times New Roman"/>
              </w:rPr>
              <w:t>10</w:t>
            </w:r>
            <w:r w:rsidRPr="00BC0A3D">
              <w:rPr>
                <w:rFonts w:ascii="Times New Roman" w:eastAsia="Arial" w:hAnsi="Times New Roman" w:cs="Times New Roman"/>
              </w:rPr>
              <w:t xml:space="preserve"> Professional PL) Wykonawca zobowiązany będzie do pokrycia kosztów wykonania przedmiotowej akredytacji oraz wszelkich czynności z tym procesem związanych (np. oceny ryzyka, audytu systemu, itp.).</w:t>
            </w:r>
          </w:p>
        </w:tc>
      </w:tr>
      <w:tr w:rsidR="00507D52" w:rsidRPr="00BC0A3D" w14:paraId="1ECAC792" w14:textId="77777777" w:rsidTr="00051C8C">
        <w:trPr>
          <w:jc w:val="center"/>
        </w:trPr>
        <w:tc>
          <w:tcPr>
            <w:tcW w:w="734" w:type="dxa"/>
            <w:vMerge/>
            <w:tcBorders>
              <w:left w:val="single" w:sz="4" w:space="0" w:color="00000A"/>
              <w:right w:val="single" w:sz="4" w:space="0" w:color="00000A"/>
            </w:tcBorders>
          </w:tcPr>
          <w:p w14:paraId="6223270D"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2B5B651" w14:textId="095A23FC"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0200BFB" w14:textId="77777777" w:rsidR="00507D52" w:rsidRPr="00BC0A3D" w:rsidRDefault="00507D52" w:rsidP="00CE148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8786BC2" w14:textId="1F3BC213" w:rsidR="00507D52" w:rsidRPr="00BC0A3D" w:rsidRDefault="00507D52" w:rsidP="00E53CA9">
            <w:pPr>
              <w:snapToGrid w:val="0"/>
              <w:jc w:val="both"/>
              <w:rPr>
                <w:rFonts w:ascii="Times New Roman" w:eastAsia="DejaVu Sans" w:hAnsi="Times New Roman" w:cs="Times New Roman"/>
              </w:rPr>
            </w:pPr>
            <w:r w:rsidRPr="00BC0A3D">
              <w:rPr>
                <w:rFonts w:ascii="Times New Roman" w:eastAsia="DejaVu Sans" w:hAnsi="Times New Roman" w:cs="Times New Roman"/>
              </w:rPr>
              <w:t>System operacyjny musi być w pełni kompatybilny z</w:t>
            </w:r>
            <w:r>
              <w:rPr>
                <w:rFonts w:ascii="Times New Roman" w:eastAsia="DejaVu Sans" w:hAnsi="Times New Roman" w:cs="Times New Roman"/>
              </w:rPr>
              <w:t> </w:t>
            </w:r>
            <w:r w:rsidRPr="00BC0A3D">
              <w:rPr>
                <w:rFonts w:ascii="Times New Roman" w:eastAsia="DejaVu Sans" w:hAnsi="Times New Roman" w:cs="Times New Roman"/>
              </w:rPr>
              <w:t>poszczególnymi podzespołami zestawu komputerowego.</w:t>
            </w:r>
          </w:p>
        </w:tc>
      </w:tr>
      <w:tr w:rsidR="00507D52" w:rsidRPr="00BC0A3D" w14:paraId="3AE7D287" w14:textId="77777777" w:rsidTr="00051C8C">
        <w:trPr>
          <w:jc w:val="center"/>
        </w:trPr>
        <w:tc>
          <w:tcPr>
            <w:tcW w:w="734" w:type="dxa"/>
            <w:vMerge/>
            <w:tcBorders>
              <w:left w:val="single" w:sz="4" w:space="0" w:color="00000A"/>
              <w:bottom w:val="single" w:sz="4" w:space="0" w:color="00000A"/>
              <w:right w:val="single" w:sz="4" w:space="0" w:color="00000A"/>
            </w:tcBorders>
          </w:tcPr>
          <w:p w14:paraId="4153A5C1" w14:textId="77777777" w:rsidR="00507D52" w:rsidRPr="00BC0A3D" w:rsidRDefault="00507D52"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456FA90" w14:textId="799E19E0" w:rsidR="00507D52" w:rsidRPr="00BC0A3D" w:rsidRDefault="00507D52"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7D74DEF" w14:textId="77777777" w:rsidR="00507D52" w:rsidRPr="00BC0A3D" w:rsidRDefault="00507D52" w:rsidP="00CE1482">
            <w:pPr>
              <w:pStyle w:val="Zawartotabeli"/>
              <w:snapToGrid w:val="0"/>
              <w:jc w:val="both"/>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9D5D20C" w14:textId="5B98070F" w:rsidR="00507D52" w:rsidRPr="00BC0A3D" w:rsidRDefault="00507D52" w:rsidP="00CE1482">
            <w:pPr>
              <w:snapToGrid w:val="0"/>
              <w:jc w:val="both"/>
              <w:rPr>
                <w:rFonts w:ascii="Times New Roman" w:eastAsia="DejaVu Sans" w:hAnsi="Times New Roman" w:cs="Times New Roman"/>
              </w:rPr>
            </w:pPr>
            <w:r w:rsidRPr="00BC0A3D">
              <w:rPr>
                <w:rFonts w:ascii="Times New Roman" w:eastAsia="DejaVu Sans" w:hAnsi="Times New Roman" w:cs="Times New Roman"/>
              </w:rPr>
              <w:t>Oferowany system operacyjny musi być fabrycznie nowy. Fabrycznie nowy oznacza, że oprogramowanie nigdy nie było instalowane, aktywowane i używane na innym komputerze niż oferowany produkt.</w:t>
            </w:r>
          </w:p>
        </w:tc>
      </w:tr>
      <w:tr w:rsidR="00437A17" w:rsidRPr="00BC0A3D" w14:paraId="2EED7481" w14:textId="77777777" w:rsidTr="00823133">
        <w:trPr>
          <w:jc w:val="center"/>
        </w:trPr>
        <w:tc>
          <w:tcPr>
            <w:tcW w:w="734" w:type="dxa"/>
            <w:vMerge w:val="restart"/>
            <w:tcBorders>
              <w:top w:val="single" w:sz="4" w:space="0" w:color="00000A"/>
              <w:left w:val="single" w:sz="4" w:space="0" w:color="00000A"/>
              <w:right w:val="single" w:sz="4" w:space="0" w:color="00000A"/>
            </w:tcBorders>
          </w:tcPr>
          <w:p w14:paraId="51E30E47"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A845969" w14:textId="410AAEDC"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Oprogramowanie biurowe</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266FF36" w14:textId="7777777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03AA3BB" w14:textId="52910720" w:rsidR="00437A17" w:rsidRPr="00BC0A3D" w:rsidRDefault="00437A17" w:rsidP="00CE1482">
            <w:pPr>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Pakiet oprogramowania biurowego  Microsoft Office minimum </w:t>
            </w:r>
            <w:proofErr w:type="spellStart"/>
            <w:r w:rsidRPr="00BC0A3D">
              <w:rPr>
                <w:rFonts w:ascii="Times New Roman" w:eastAsia="DejaVu Sans" w:hAnsi="Times New Roman" w:cs="Times New Roman"/>
              </w:rPr>
              <w:t>wwersji</w:t>
            </w:r>
            <w:proofErr w:type="spellEnd"/>
            <w:r w:rsidRPr="00BC0A3D">
              <w:rPr>
                <w:rFonts w:ascii="Times New Roman" w:eastAsia="DejaVu Sans" w:hAnsi="Times New Roman" w:cs="Times New Roman"/>
              </w:rPr>
              <w:t xml:space="preserve"> 2016 z licencją typu OLP (MOLP) GOV, przeznaczoną dla instytucji i organizacji administracji państwowej. Pakiet oprogramowania biurowego musi zawierać minimum następujące programy:</w:t>
            </w:r>
          </w:p>
          <w:p w14:paraId="54A80517" w14:textId="77777777" w:rsidR="00437A17" w:rsidRPr="00BC0A3D" w:rsidRDefault="00437A17" w:rsidP="00CE1482">
            <w:pPr>
              <w:numPr>
                <w:ilvl w:val="0"/>
                <w:numId w:val="4"/>
              </w:numPr>
              <w:snapToGrid w:val="0"/>
              <w:jc w:val="both"/>
              <w:rPr>
                <w:rFonts w:ascii="Times New Roman" w:eastAsia="DejaVu Sans" w:hAnsi="Times New Roman" w:cs="Times New Roman"/>
              </w:rPr>
            </w:pPr>
            <w:r w:rsidRPr="00BC0A3D">
              <w:rPr>
                <w:rFonts w:ascii="Times New Roman" w:eastAsia="DejaVu Sans" w:hAnsi="Times New Roman" w:cs="Times New Roman"/>
              </w:rPr>
              <w:t>MS Word;</w:t>
            </w:r>
          </w:p>
          <w:p w14:paraId="4CD81A1F" w14:textId="77777777" w:rsidR="00437A17" w:rsidRPr="00BC0A3D" w:rsidRDefault="00437A17" w:rsidP="00CE1482">
            <w:pPr>
              <w:numPr>
                <w:ilvl w:val="0"/>
                <w:numId w:val="4"/>
              </w:numPr>
              <w:snapToGrid w:val="0"/>
              <w:jc w:val="both"/>
              <w:rPr>
                <w:rFonts w:ascii="Times New Roman" w:eastAsia="DejaVu Sans" w:hAnsi="Times New Roman" w:cs="Times New Roman"/>
              </w:rPr>
            </w:pPr>
            <w:r w:rsidRPr="00BC0A3D">
              <w:rPr>
                <w:rFonts w:ascii="Times New Roman" w:eastAsia="DejaVu Sans" w:hAnsi="Times New Roman" w:cs="Times New Roman"/>
              </w:rPr>
              <w:t>MS Excel;</w:t>
            </w:r>
          </w:p>
          <w:p w14:paraId="196EFE24" w14:textId="77777777" w:rsidR="00437A17" w:rsidRPr="00BC0A3D" w:rsidRDefault="00437A17" w:rsidP="00CE1482">
            <w:pPr>
              <w:numPr>
                <w:ilvl w:val="0"/>
                <w:numId w:val="4"/>
              </w:numPr>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MS PowerPoint; </w:t>
            </w:r>
          </w:p>
          <w:p w14:paraId="589D8B14" w14:textId="52186D9D" w:rsidR="00437A17" w:rsidRPr="00BC0A3D" w:rsidRDefault="00437A17" w:rsidP="00CE1482">
            <w:pPr>
              <w:numPr>
                <w:ilvl w:val="0"/>
                <w:numId w:val="4"/>
              </w:numPr>
              <w:snapToGrid w:val="0"/>
              <w:jc w:val="both"/>
              <w:rPr>
                <w:rFonts w:ascii="Times New Roman" w:eastAsia="DejaVu Sans;Times New Roman" w:hAnsi="Times New Roman" w:cs="Times New Roman"/>
              </w:rPr>
            </w:pPr>
            <w:r w:rsidRPr="00BC0A3D">
              <w:rPr>
                <w:rFonts w:ascii="Times New Roman" w:eastAsia="DejaVu Sans" w:hAnsi="Times New Roman" w:cs="Times New Roman"/>
              </w:rPr>
              <w:t>MS Outlook;</w:t>
            </w:r>
          </w:p>
        </w:tc>
      </w:tr>
      <w:tr w:rsidR="00437A17" w:rsidRPr="00BC0A3D" w14:paraId="357E525B" w14:textId="77777777" w:rsidTr="00823133">
        <w:trPr>
          <w:jc w:val="center"/>
        </w:trPr>
        <w:tc>
          <w:tcPr>
            <w:tcW w:w="734" w:type="dxa"/>
            <w:vMerge/>
            <w:tcBorders>
              <w:left w:val="single" w:sz="4" w:space="0" w:color="00000A"/>
              <w:right w:val="single" w:sz="4" w:space="0" w:color="00000A"/>
            </w:tcBorders>
          </w:tcPr>
          <w:p w14:paraId="513B9877"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69B4477" w14:textId="0EA7AA43"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D9E6DA2" w14:textId="7777777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1E5AD82" w14:textId="77777777" w:rsidR="00437A17" w:rsidRPr="00BC0A3D" w:rsidRDefault="00437A17" w:rsidP="00CE1482">
            <w:pPr>
              <w:snapToGrid w:val="0"/>
              <w:jc w:val="both"/>
              <w:rPr>
                <w:rFonts w:ascii="Times New Roman" w:eastAsia="DejaVu Sans" w:hAnsi="Times New Roman" w:cs="Times New Roman"/>
              </w:rPr>
            </w:pPr>
            <w:r w:rsidRPr="00BC0A3D">
              <w:rPr>
                <w:rFonts w:ascii="Times New Roman" w:eastAsia="DejaVu Sans" w:hAnsi="Times New Roman" w:cs="Times New Roman"/>
              </w:rPr>
              <w:t>Dopuszcza się rozwiązania równoważne oferujące:</w:t>
            </w:r>
          </w:p>
          <w:p w14:paraId="733E279E" w14:textId="77777777" w:rsidR="00437A17" w:rsidRPr="00BC0A3D" w:rsidRDefault="00437A17" w:rsidP="00CE1482">
            <w:pPr>
              <w:numPr>
                <w:ilvl w:val="0"/>
                <w:numId w:val="6"/>
              </w:numPr>
              <w:snapToGrid w:val="0"/>
              <w:jc w:val="both"/>
              <w:rPr>
                <w:rFonts w:ascii="Times New Roman" w:eastAsia="DejaVu Sans" w:hAnsi="Times New Roman" w:cs="Times New Roman"/>
              </w:rPr>
            </w:pPr>
            <w:r w:rsidRPr="00BC0A3D">
              <w:rPr>
                <w:rFonts w:ascii="Times New Roman" w:eastAsia="DejaVu Sans" w:hAnsi="Times New Roman" w:cs="Times New Roman"/>
              </w:rPr>
              <w:t>Pełną kompatybilność z MS Office 2016 OLP GOV PL;</w:t>
            </w:r>
          </w:p>
          <w:p w14:paraId="3282DEF9" w14:textId="77777777" w:rsidR="00437A17" w:rsidRPr="00BC0A3D" w:rsidRDefault="00437A17" w:rsidP="00CE1482">
            <w:pPr>
              <w:numPr>
                <w:ilvl w:val="0"/>
                <w:numId w:val="6"/>
              </w:numPr>
              <w:snapToGrid w:val="0"/>
              <w:jc w:val="both"/>
              <w:rPr>
                <w:rFonts w:ascii="Times New Roman" w:eastAsia="DejaVu Sans" w:hAnsi="Times New Roman" w:cs="Times New Roman"/>
              </w:rPr>
            </w:pPr>
            <w:r w:rsidRPr="00BC0A3D">
              <w:rPr>
                <w:rFonts w:ascii="Times New Roman" w:eastAsia="DejaVu Sans" w:hAnsi="Times New Roman" w:cs="Times New Roman"/>
              </w:rPr>
              <w:t>Pełną edycję dokumentów pakietu MS Office 2016 OLP GOV PL dla w/w programów;</w:t>
            </w:r>
          </w:p>
          <w:p w14:paraId="61B0B29F" w14:textId="77777777" w:rsidR="00437A17" w:rsidRPr="00BC0A3D" w:rsidRDefault="00437A17" w:rsidP="00CE1482">
            <w:pPr>
              <w:numPr>
                <w:ilvl w:val="0"/>
                <w:numId w:val="6"/>
              </w:numPr>
              <w:snapToGrid w:val="0"/>
              <w:jc w:val="both"/>
              <w:rPr>
                <w:rFonts w:ascii="Times New Roman" w:eastAsia="DejaVu Sans" w:hAnsi="Times New Roman" w:cs="Times New Roman"/>
              </w:rPr>
            </w:pPr>
            <w:r w:rsidRPr="00BC0A3D">
              <w:rPr>
                <w:rFonts w:ascii="Times New Roman" w:eastAsia="DejaVu Sans" w:hAnsi="Times New Roman" w:cs="Times New Roman"/>
              </w:rPr>
              <w:t>Tą samą lub większą funkcjonalność jak w przypadku pakietu MS Office 2016 OLP GOV PL dla w/w programów;</w:t>
            </w:r>
          </w:p>
          <w:p w14:paraId="52C1787E" w14:textId="77777777" w:rsidR="00437A17" w:rsidRPr="00BC0A3D" w:rsidRDefault="00437A17" w:rsidP="00CE1482">
            <w:pPr>
              <w:numPr>
                <w:ilvl w:val="0"/>
                <w:numId w:val="6"/>
              </w:numPr>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Sposób licencji oprogramowania typu GOV przeznaczony dla instytucji i organizacji administracji państwowej. </w:t>
            </w:r>
          </w:p>
          <w:p w14:paraId="63E07892" w14:textId="3933F494" w:rsidR="00437A17" w:rsidRPr="00BC0A3D" w:rsidRDefault="00437A17" w:rsidP="00E53CA9">
            <w:pPr>
              <w:snapToGrid w:val="0"/>
              <w:jc w:val="both"/>
              <w:rPr>
                <w:rFonts w:ascii="Times New Roman" w:eastAsia="DejaVu Sans" w:hAnsi="Times New Roman" w:cs="Times New Roman"/>
              </w:rPr>
            </w:pPr>
            <w:r w:rsidRPr="00BC0A3D">
              <w:rPr>
                <w:rFonts w:ascii="Times New Roman" w:eastAsia="DejaVu Sans" w:hAnsi="Times New Roman" w:cs="Times New Roman"/>
              </w:rPr>
              <w:t>Pełna kompatybilność oznacza, iż dokument stworzony w jednym z</w:t>
            </w:r>
            <w:r>
              <w:rPr>
                <w:rFonts w:ascii="Times New Roman" w:eastAsia="DejaVu Sans" w:hAnsi="Times New Roman" w:cs="Times New Roman"/>
              </w:rPr>
              <w:t> </w:t>
            </w:r>
            <w:r w:rsidRPr="00BC0A3D">
              <w:rPr>
                <w:rFonts w:ascii="Times New Roman" w:eastAsia="DejaVu Sans" w:hAnsi="Times New Roman" w:cs="Times New Roman"/>
              </w:rPr>
              <w:t>w/w programów pakietu MS Office 2016 OLP GOV PL otwarty na zaoferowanym, alternatywnym programie musi poprawnie się uruchamiać, wydruk musi wyglądać identycznie bez konieczności dodatkowej jego edycji, wszystkie funkcje oraz makra muszą działać poprawnie a ich wynik musi być identyczny jak w</w:t>
            </w:r>
            <w:r>
              <w:rPr>
                <w:rFonts w:ascii="Times New Roman" w:eastAsia="DejaVu Sans" w:hAnsi="Times New Roman" w:cs="Times New Roman"/>
              </w:rPr>
              <w:t> </w:t>
            </w:r>
            <w:r w:rsidRPr="00BC0A3D">
              <w:rPr>
                <w:rFonts w:ascii="Times New Roman" w:eastAsia="DejaVu Sans" w:hAnsi="Times New Roman" w:cs="Times New Roman"/>
              </w:rPr>
              <w:t>przypadku programu z pakietu MS Office 2016 OLP GOV PL bez konieczności dodatkowej edycji otwartego dokumentu lub użycia dodatkowego oprogramowania.</w:t>
            </w:r>
          </w:p>
        </w:tc>
      </w:tr>
      <w:tr w:rsidR="00437A17" w:rsidRPr="00BC0A3D" w14:paraId="56089BCE" w14:textId="77777777" w:rsidTr="00823133">
        <w:trPr>
          <w:jc w:val="center"/>
        </w:trPr>
        <w:tc>
          <w:tcPr>
            <w:tcW w:w="734" w:type="dxa"/>
            <w:vMerge/>
            <w:tcBorders>
              <w:left w:val="single" w:sz="4" w:space="0" w:color="00000A"/>
              <w:right w:val="single" w:sz="4" w:space="0" w:color="00000A"/>
            </w:tcBorders>
          </w:tcPr>
          <w:p w14:paraId="35564B00"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2A3451" w14:textId="7654FC0C"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025D74C" w14:textId="7777777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6C17093" w14:textId="77777777" w:rsidR="00437A17" w:rsidRPr="00BC0A3D" w:rsidRDefault="00437A17" w:rsidP="00CE1482">
            <w:pPr>
              <w:snapToGrid w:val="0"/>
              <w:jc w:val="both"/>
              <w:rPr>
                <w:rFonts w:ascii="Times New Roman" w:eastAsia="DejaVu Sans" w:hAnsi="Times New Roman" w:cs="Times New Roman"/>
              </w:rPr>
            </w:pPr>
            <w:r w:rsidRPr="00BC0A3D">
              <w:rPr>
                <w:rFonts w:ascii="Times New Roman" w:eastAsia="DejaVu Sans" w:hAnsi="Times New Roman" w:cs="Times New Roman"/>
              </w:rPr>
              <w:t>Zaoferowany pakiet oprogramowania powinien być w wersji odpowiedniej do zaoferowanego systemu operacyjnego oraz   architektury komputera.</w:t>
            </w:r>
          </w:p>
        </w:tc>
      </w:tr>
      <w:tr w:rsidR="00437A17" w:rsidRPr="00BC0A3D" w14:paraId="0D197359" w14:textId="77777777" w:rsidTr="00823133">
        <w:trPr>
          <w:jc w:val="center"/>
        </w:trPr>
        <w:tc>
          <w:tcPr>
            <w:tcW w:w="734" w:type="dxa"/>
            <w:vMerge/>
            <w:tcBorders>
              <w:left w:val="single" w:sz="4" w:space="0" w:color="00000A"/>
              <w:right w:val="single" w:sz="4" w:space="0" w:color="00000A"/>
            </w:tcBorders>
          </w:tcPr>
          <w:p w14:paraId="61AF4777"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34E16F6" w14:textId="4A88158B"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D3AF24" w14:textId="7777777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4F2AE67" w14:textId="719BF19D" w:rsidR="00437A17" w:rsidRPr="00BC0A3D" w:rsidRDefault="00437A17" w:rsidP="00CE1482">
            <w:pPr>
              <w:snapToGrid w:val="0"/>
              <w:jc w:val="both"/>
              <w:rPr>
                <w:rFonts w:ascii="Times New Roman" w:eastAsia="DejaVu Sans" w:hAnsi="Times New Roman" w:cs="Times New Roman"/>
              </w:rPr>
            </w:pPr>
            <w:r w:rsidRPr="00BC0A3D">
              <w:rPr>
                <w:rFonts w:ascii="Times New Roman" w:eastAsia="DejaVu Sans" w:hAnsi="Times New Roman" w:cs="Times New Roman"/>
              </w:rPr>
              <w:t xml:space="preserve">Oferowane oprogramowanie biurowe musi być fabrycznie nowe. Fabrycznie nowe oznacza, że dostarczona licencja do </w:t>
            </w:r>
            <w:r w:rsidRPr="00BC0A3D">
              <w:rPr>
                <w:rFonts w:ascii="Times New Roman" w:eastAsia="DejaVu Sans" w:hAnsi="Times New Roman" w:cs="Times New Roman"/>
              </w:rPr>
              <w:lastRenderedPageBreak/>
              <w:t>oprogramowania nigdy nie była aktywowana i używana przez inne instytucje lub osoby.</w:t>
            </w:r>
          </w:p>
        </w:tc>
      </w:tr>
      <w:tr w:rsidR="00437A17" w:rsidRPr="00BC0A3D" w14:paraId="4722953C" w14:textId="77777777" w:rsidTr="00823133">
        <w:trPr>
          <w:jc w:val="center"/>
        </w:trPr>
        <w:tc>
          <w:tcPr>
            <w:tcW w:w="734" w:type="dxa"/>
            <w:vMerge w:val="restart"/>
            <w:tcBorders>
              <w:left w:val="single" w:sz="4" w:space="0" w:color="00000A"/>
              <w:right w:val="single" w:sz="4" w:space="0" w:color="00000A"/>
            </w:tcBorders>
          </w:tcPr>
          <w:p w14:paraId="1A54E6E1"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val="restart"/>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EB03445" w14:textId="1C55957F"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Certyfikaty i inne wymagania</w:t>
            </w: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8D1F7FC" w14:textId="7777777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1</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234BDF" w14:textId="557A8B91" w:rsidR="00437A17" w:rsidRPr="00BC0A3D" w:rsidRDefault="00437A17" w:rsidP="00CE1482">
            <w:pPr>
              <w:pStyle w:val="Zawartotabeli"/>
              <w:snapToGrid w:val="0"/>
              <w:jc w:val="both"/>
              <w:rPr>
                <w:rFonts w:ascii="Times New Roman" w:hAnsi="Times New Roman" w:cs="Times New Roman"/>
              </w:rPr>
            </w:pPr>
            <w:r w:rsidRPr="00BC0A3D">
              <w:rPr>
                <w:rFonts w:ascii="Times New Roman" w:hAnsi="Times New Roman" w:cs="Times New Roman"/>
              </w:rPr>
              <w:t>Zestaw komputerowy musi posiadać deklaracje zgodności lub/i  certyfikat CE. Zamawiający wymaga dostarczenia w/w dokumentów w postaci papierowej potwierdzającego posiadanie przez każdy zestaw komputerowy.</w:t>
            </w:r>
          </w:p>
        </w:tc>
      </w:tr>
      <w:tr w:rsidR="00437A17" w:rsidRPr="00BC0A3D" w14:paraId="7091D747" w14:textId="77777777" w:rsidTr="00823133">
        <w:trPr>
          <w:jc w:val="center"/>
        </w:trPr>
        <w:tc>
          <w:tcPr>
            <w:tcW w:w="734" w:type="dxa"/>
            <w:vMerge/>
            <w:tcBorders>
              <w:left w:val="single" w:sz="4" w:space="0" w:color="00000A"/>
              <w:right w:val="single" w:sz="4" w:space="0" w:color="00000A"/>
            </w:tcBorders>
          </w:tcPr>
          <w:p w14:paraId="5727582A"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C3F5DE" w14:textId="462A12FD"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BBFBAC" w14:textId="7777777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2</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2B2CDE7" w14:textId="7C5FF942" w:rsidR="00437A17" w:rsidRPr="00BC0A3D" w:rsidRDefault="00437A17" w:rsidP="00E53CA9">
            <w:pPr>
              <w:pStyle w:val="Zawartotabeli"/>
              <w:snapToGrid w:val="0"/>
              <w:jc w:val="both"/>
              <w:rPr>
                <w:rFonts w:ascii="Times New Roman" w:hAnsi="Times New Roman" w:cs="Times New Roman"/>
              </w:rPr>
            </w:pPr>
            <w:r w:rsidRPr="00BC0A3D">
              <w:rPr>
                <w:rFonts w:ascii="Times New Roman" w:hAnsi="Times New Roman" w:cs="Times New Roman"/>
              </w:rPr>
              <w:t>Zestaw komputerowy musi zawierać licencje na każde oprogramowanie w postaci papierowej lub/i elektronicznej (np. naklejki producenta oprogramowania, pliku licencyjnego, itp.) oraz wszystkie informacje konieczne do zainstalowania i</w:t>
            </w:r>
            <w:r>
              <w:rPr>
                <w:rFonts w:ascii="Times New Roman" w:hAnsi="Times New Roman" w:cs="Times New Roman"/>
              </w:rPr>
              <w:t> </w:t>
            </w:r>
            <w:r w:rsidRPr="00BC0A3D">
              <w:rPr>
                <w:rFonts w:ascii="Times New Roman" w:hAnsi="Times New Roman" w:cs="Times New Roman"/>
              </w:rPr>
              <w:t>zarejestrowania tego oprogramowania (numery licencji, numery seryjne, itp.).</w:t>
            </w:r>
          </w:p>
        </w:tc>
      </w:tr>
      <w:tr w:rsidR="00437A17" w:rsidRPr="00BC0A3D" w14:paraId="7786B58D" w14:textId="77777777" w:rsidTr="00823133">
        <w:trPr>
          <w:cantSplit/>
          <w:jc w:val="center"/>
        </w:trPr>
        <w:tc>
          <w:tcPr>
            <w:tcW w:w="734" w:type="dxa"/>
            <w:vMerge/>
            <w:tcBorders>
              <w:left w:val="single" w:sz="4" w:space="0" w:color="00000A"/>
              <w:right w:val="single" w:sz="4" w:space="0" w:color="00000A"/>
            </w:tcBorders>
          </w:tcPr>
          <w:p w14:paraId="6A92D76C"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25FCC01F" w14:textId="1B6E1E73"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C632C84" w14:textId="7777777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3</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3AFBA31" w14:textId="01FF362B" w:rsidR="00437A17" w:rsidRPr="00BC0A3D" w:rsidRDefault="00437A17" w:rsidP="00CE1482">
            <w:pPr>
              <w:pStyle w:val="Zawartotabeli"/>
              <w:snapToGrid w:val="0"/>
              <w:jc w:val="both"/>
              <w:rPr>
                <w:rFonts w:ascii="Times New Roman" w:hAnsi="Times New Roman" w:cs="Times New Roman"/>
              </w:rPr>
            </w:pPr>
            <w:r w:rsidRPr="00BC0A3D">
              <w:rPr>
                <w:rFonts w:ascii="Times New Roman" w:hAnsi="Times New Roman" w:cs="Times New Roman"/>
              </w:rPr>
              <w:t>Sterowniki ur</w:t>
            </w:r>
            <w:bookmarkStart w:id="1" w:name="_GoBack"/>
            <w:bookmarkEnd w:id="1"/>
            <w:r w:rsidRPr="00BC0A3D">
              <w:rPr>
                <w:rFonts w:ascii="Times New Roman" w:hAnsi="Times New Roman" w:cs="Times New Roman"/>
              </w:rPr>
              <w:t xml:space="preserve">ządzeń składowych zestawu komputerowego muszą być kompatybilne z systemem operacyjnym </w:t>
            </w:r>
            <w:r w:rsidRPr="00507D52">
              <w:rPr>
                <w:rFonts w:ascii="Times New Roman" w:hAnsi="Times New Roman" w:cs="Times New Roman"/>
              </w:rPr>
              <w:t>MS Windows 10</w:t>
            </w:r>
            <w:r w:rsidRPr="00BC0A3D">
              <w:rPr>
                <w:rFonts w:ascii="Times New Roman" w:hAnsi="Times New Roman" w:cs="Times New Roman"/>
              </w:rPr>
              <w:t xml:space="preserve"> Professional PL 64 oraz dołączone w komplecie z zestawami komputerowymi.</w:t>
            </w:r>
          </w:p>
        </w:tc>
      </w:tr>
      <w:tr w:rsidR="00437A17" w:rsidRPr="00BC0A3D" w14:paraId="47939FDE" w14:textId="77777777" w:rsidTr="00823133">
        <w:trPr>
          <w:cantSplit/>
          <w:jc w:val="center"/>
        </w:trPr>
        <w:tc>
          <w:tcPr>
            <w:tcW w:w="734" w:type="dxa"/>
            <w:vMerge/>
            <w:tcBorders>
              <w:left w:val="single" w:sz="4" w:space="0" w:color="00000A"/>
              <w:right w:val="single" w:sz="4" w:space="0" w:color="00000A"/>
            </w:tcBorders>
          </w:tcPr>
          <w:p w14:paraId="4907F8BD"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48E930E" w14:textId="1E5F4C89"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CAC435F" w14:textId="1AF1CA8A"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4</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7A171B3" w14:textId="5E9F3D6B" w:rsidR="00437A17" w:rsidRPr="00BC0A3D" w:rsidRDefault="00437A17" w:rsidP="009954C7">
            <w:pPr>
              <w:pStyle w:val="Zawartotabeli"/>
              <w:snapToGrid w:val="0"/>
              <w:jc w:val="both"/>
              <w:rPr>
                <w:rFonts w:ascii="Times New Roman" w:hAnsi="Times New Roman" w:cs="Times New Roman"/>
              </w:rPr>
            </w:pPr>
            <w:r w:rsidRPr="00BC0A3D">
              <w:rPr>
                <w:rFonts w:ascii="Times New Roman" w:hAnsi="Times New Roman" w:cs="Times New Roman"/>
              </w:rPr>
              <w:t xml:space="preserve">Sprzęt (w szczególności procesor, płyta główna, karta graficzna, pamięć RAM) wchodzący w skład Stacjonarnego zestawu komputerowego  musi być w pełni kompatybilny z systemem operacyjnym MS Windows 10 Professional PL 64 bit. </w:t>
            </w:r>
          </w:p>
        </w:tc>
      </w:tr>
      <w:tr w:rsidR="00437A17" w:rsidRPr="00BC0A3D" w14:paraId="12FFAE00" w14:textId="77777777" w:rsidTr="00823133">
        <w:trPr>
          <w:jc w:val="center"/>
        </w:trPr>
        <w:tc>
          <w:tcPr>
            <w:tcW w:w="734" w:type="dxa"/>
            <w:vMerge/>
            <w:tcBorders>
              <w:left w:val="single" w:sz="4" w:space="0" w:color="00000A"/>
              <w:right w:val="single" w:sz="4" w:space="0" w:color="00000A"/>
            </w:tcBorders>
          </w:tcPr>
          <w:p w14:paraId="56D9F577"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05EFD491" w14:textId="51DE43C0"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CBA7958" w14:textId="223ADA1F"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5</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8CE076C" w14:textId="1D7CD1C4" w:rsidR="00437A17" w:rsidRPr="00BC0A3D" w:rsidRDefault="00437A17" w:rsidP="00CE1482">
            <w:pPr>
              <w:pStyle w:val="Zawartotabeli"/>
              <w:snapToGrid w:val="0"/>
              <w:jc w:val="both"/>
              <w:rPr>
                <w:rFonts w:ascii="Times New Roman" w:hAnsi="Times New Roman" w:cs="Times New Roman"/>
              </w:rPr>
            </w:pPr>
            <w:r w:rsidRPr="00BC0A3D">
              <w:rPr>
                <w:rFonts w:ascii="Times New Roman" w:hAnsi="Times New Roman" w:cs="Times New Roman"/>
              </w:rPr>
              <w:t>Zamawiający musi mieć możliwość otwierania obudowy bez utraty gwarancji.</w:t>
            </w:r>
          </w:p>
        </w:tc>
      </w:tr>
      <w:tr w:rsidR="00437A17" w:rsidRPr="00BC0A3D" w14:paraId="441F3D16" w14:textId="77777777" w:rsidTr="00823133">
        <w:trPr>
          <w:jc w:val="center"/>
        </w:trPr>
        <w:tc>
          <w:tcPr>
            <w:tcW w:w="734" w:type="dxa"/>
            <w:vMerge/>
            <w:tcBorders>
              <w:left w:val="single" w:sz="4" w:space="0" w:color="00000A"/>
              <w:right w:val="single" w:sz="4" w:space="0" w:color="00000A"/>
            </w:tcBorders>
          </w:tcPr>
          <w:p w14:paraId="698D7012"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5C301E6" w14:textId="02AAB279"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552CD4D5" w14:textId="7E7371E5"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6</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3EDC805" w14:textId="22FB998F" w:rsidR="00437A17" w:rsidRPr="00BC0A3D" w:rsidRDefault="00437A17" w:rsidP="00E53CA9">
            <w:pPr>
              <w:pStyle w:val="Zawartotabeli"/>
              <w:snapToGrid w:val="0"/>
              <w:jc w:val="both"/>
              <w:rPr>
                <w:rFonts w:ascii="Times New Roman" w:eastAsia="DejaVu Sans" w:hAnsi="Times New Roman" w:cs="Times New Roman"/>
              </w:rPr>
            </w:pPr>
            <w:r w:rsidRPr="00BC0A3D">
              <w:rPr>
                <w:rFonts w:ascii="Times New Roman" w:eastAsia="DejaVu Sans" w:hAnsi="Times New Roman" w:cs="Times New Roman"/>
              </w:rPr>
              <w:t>Dyski twarde w przypadku uszkodzenia nie są zwracane do Wykonawcy. Weryfikacja uszkodzenia dysku odbywa się w</w:t>
            </w:r>
            <w:r>
              <w:rPr>
                <w:rFonts w:ascii="Times New Roman" w:eastAsia="DejaVu Sans" w:hAnsi="Times New Roman" w:cs="Times New Roman"/>
              </w:rPr>
              <w:t> </w:t>
            </w:r>
            <w:r w:rsidRPr="00BC0A3D">
              <w:rPr>
                <w:rFonts w:ascii="Times New Roman" w:eastAsia="DejaVu Sans" w:hAnsi="Times New Roman" w:cs="Times New Roman"/>
              </w:rPr>
              <w:t xml:space="preserve">siedzibie Zamawiającego. </w:t>
            </w:r>
          </w:p>
        </w:tc>
      </w:tr>
      <w:tr w:rsidR="00437A17" w:rsidRPr="00BC0A3D" w14:paraId="05F02F59" w14:textId="77777777" w:rsidTr="00823133">
        <w:trPr>
          <w:jc w:val="center"/>
        </w:trPr>
        <w:tc>
          <w:tcPr>
            <w:tcW w:w="734" w:type="dxa"/>
            <w:vMerge/>
            <w:tcBorders>
              <w:left w:val="single" w:sz="4" w:space="0" w:color="00000A"/>
              <w:right w:val="single" w:sz="4" w:space="0" w:color="00000A"/>
            </w:tcBorders>
          </w:tcPr>
          <w:p w14:paraId="1D70D972"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7D774397" w14:textId="72115182"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368E673" w14:textId="537A1967"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7</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4A5DA783" w14:textId="5C975A45" w:rsidR="00437A17" w:rsidRPr="00BC0A3D" w:rsidRDefault="00437A17" w:rsidP="00CE1482">
            <w:pPr>
              <w:pStyle w:val="Zawartotabeli"/>
              <w:snapToGrid w:val="0"/>
              <w:jc w:val="both"/>
              <w:rPr>
                <w:rFonts w:ascii="Times New Roman" w:hAnsi="Times New Roman" w:cs="Times New Roman"/>
              </w:rPr>
            </w:pPr>
            <w:r w:rsidRPr="00BC0A3D">
              <w:rPr>
                <w:rFonts w:ascii="Times New Roman" w:hAnsi="Times New Roman" w:cs="Times New Roman"/>
              </w:rPr>
              <w:t>Zestaw komputerowy musi być przystosowany do pracy w polskiej sieci energetycznej – zasilany napięciem przemiennym 230V.</w:t>
            </w:r>
          </w:p>
        </w:tc>
      </w:tr>
      <w:tr w:rsidR="00437A17" w:rsidRPr="00BC0A3D" w14:paraId="572906F8" w14:textId="77777777" w:rsidTr="00823133">
        <w:trPr>
          <w:jc w:val="center"/>
        </w:trPr>
        <w:tc>
          <w:tcPr>
            <w:tcW w:w="734" w:type="dxa"/>
            <w:vMerge/>
            <w:tcBorders>
              <w:left w:val="single" w:sz="4" w:space="0" w:color="00000A"/>
              <w:bottom w:val="single" w:sz="4" w:space="0" w:color="00000A"/>
              <w:right w:val="single" w:sz="4" w:space="0" w:color="00000A"/>
            </w:tcBorders>
          </w:tcPr>
          <w:p w14:paraId="382666FB" w14:textId="77777777" w:rsidR="00437A17" w:rsidRPr="00BC0A3D" w:rsidRDefault="00437A17" w:rsidP="00812FB6">
            <w:pPr>
              <w:pStyle w:val="Zawartotabeli"/>
              <w:numPr>
                <w:ilvl w:val="0"/>
                <w:numId w:val="9"/>
              </w:numPr>
              <w:snapToGrid w:val="0"/>
              <w:rPr>
                <w:rFonts w:ascii="Times New Roman" w:hAnsi="Times New Roman" w:cs="Times New Roman"/>
              </w:rPr>
            </w:pPr>
          </w:p>
        </w:tc>
        <w:tc>
          <w:tcPr>
            <w:tcW w:w="1821" w:type="dxa"/>
            <w:vMerge/>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34D814D6" w14:textId="0D52AF94" w:rsidR="00437A17" w:rsidRPr="00BC0A3D" w:rsidRDefault="00437A17" w:rsidP="00CE1482">
            <w:pPr>
              <w:pStyle w:val="Zawartotabeli"/>
              <w:snapToGrid w:val="0"/>
              <w:rPr>
                <w:rFonts w:ascii="Times New Roman" w:hAnsi="Times New Roman" w:cs="Times New Roman"/>
              </w:rPr>
            </w:pPr>
          </w:p>
        </w:tc>
        <w:tc>
          <w:tcPr>
            <w:tcW w:w="1169"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60A42AB6" w14:textId="7F4EE715" w:rsidR="00437A17" w:rsidRPr="00BC0A3D" w:rsidRDefault="00437A17" w:rsidP="00CE1482">
            <w:pPr>
              <w:pStyle w:val="Zawartotabeli"/>
              <w:snapToGrid w:val="0"/>
              <w:rPr>
                <w:rFonts w:ascii="Times New Roman" w:hAnsi="Times New Roman" w:cs="Times New Roman"/>
              </w:rPr>
            </w:pPr>
            <w:r w:rsidRPr="00BC0A3D">
              <w:rPr>
                <w:rFonts w:ascii="Times New Roman" w:hAnsi="Times New Roman" w:cs="Times New Roman"/>
              </w:rPr>
              <w:t>Parametr 8</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14:paraId="15076136" w14:textId="667DFB32" w:rsidR="00437A17" w:rsidRPr="00BC0A3D" w:rsidRDefault="00437A17" w:rsidP="00CE1482">
            <w:pPr>
              <w:pStyle w:val="Zawartotabeli"/>
              <w:snapToGrid w:val="0"/>
              <w:jc w:val="both"/>
              <w:rPr>
                <w:rFonts w:ascii="Times New Roman" w:hAnsi="Times New Roman" w:cs="Times New Roman"/>
              </w:rPr>
            </w:pPr>
            <w:r w:rsidRPr="00BC0A3D">
              <w:rPr>
                <w:rFonts w:ascii="Times New Roman" w:hAnsi="Times New Roman" w:cs="Times New Roman"/>
              </w:rPr>
              <w:t>Gwarancja na zestaw komputerowy musi wynosić minimum 24 miesiące. Każdy element zestawu komputerowego musi być fabrycznie nowy.</w:t>
            </w:r>
          </w:p>
        </w:tc>
      </w:tr>
    </w:tbl>
    <w:p w14:paraId="6D356ADB" w14:textId="64BC9F8D" w:rsidR="00AF33FF" w:rsidRPr="00BC0A3D" w:rsidRDefault="00AF33FF"/>
    <w:p w14:paraId="6CC33A24" w14:textId="7000E79F" w:rsidR="00E66D3D" w:rsidRPr="00507D52" w:rsidRDefault="00E66D3D" w:rsidP="00670E9A">
      <w:pPr>
        <w:pStyle w:val="Akapitzlist"/>
        <w:numPr>
          <w:ilvl w:val="0"/>
          <w:numId w:val="8"/>
        </w:numPr>
        <w:spacing w:after="60" w:line="360" w:lineRule="auto"/>
        <w:jc w:val="both"/>
        <w:outlineLvl w:val="1"/>
        <w:rPr>
          <w:rFonts w:ascii="Times New Roman" w:eastAsia="DejaVu Sans;Times New Roman" w:hAnsi="Times New Roman" w:cs="Times New Roman"/>
        </w:rPr>
      </w:pPr>
      <w:r w:rsidRPr="00507D52">
        <w:rPr>
          <w:rFonts w:ascii="Times New Roman" w:eastAsia="DejaVu Sans;Times New Roman" w:hAnsi="Times New Roman" w:cs="Times New Roman"/>
        </w:rPr>
        <w:t xml:space="preserve">Wykonawca zobowiązany jest do rozszerzenia licencji ESET </w:t>
      </w:r>
      <w:proofErr w:type="spellStart"/>
      <w:r w:rsidRPr="00507D52">
        <w:rPr>
          <w:rFonts w:ascii="Times New Roman" w:eastAsia="DejaVu Sans;Times New Roman" w:hAnsi="Times New Roman" w:cs="Times New Roman"/>
        </w:rPr>
        <w:t>Endpoint</w:t>
      </w:r>
      <w:proofErr w:type="spellEnd"/>
      <w:r w:rsidRPr="00507D52">
        <w:rPr>
          <w:rFonts w:ascii="Times New Roman" w:eastAsia="DejaVu Sans;Times New Roman" w:hAnsi="Times New Roman" w:cs="Times New Roman"/>
        </w:rPr>
        <w:t xml:space="preserve"> </w:t>
      </w:r>
      <w:proofErr w:type="spellStart"/>
      <w:r w:rsidRPr="00507D52">
        <w:rPr>
          <w:rFonts w:ascii="Times New Roman" w:eastAsia="DejaVu Sans;Times New Roman" w:hAnsi="Times New Roman" w:cs="Times New Roman"/>
        </w:rPr>
        <w:t>Antivirus</w:t>
      </w:r>
      <w:proofErr w:type="spellEnd"/>
      <w:r w:rsidRPr="00507D52">
        <w:rPr>
          <w:rFonts w:ascii="Times New Roman" w:eastAsia="DejaVu Sans;Times New Roman" w:hAnsi="Times New Roman" w:cs="Times New Roman"/>
        </w:rPr>
        <w:t xml:space="preserve"> NOD32 Suite nr </w:t>
      </w:r>
      <w:r w:rsidR="009954C7" w:rsidRPr="00507D52">
        <w:rPr>
          <w:rFonts w:ascii="Times New Roman" w:eastAsia="DejaVu Sans;Times New Roman" w:hAnsi="Times New Roman" w:cs="Times New Roman"/>
        </w:rPr>
        <w:t xml:space="preserve">NL2018/039464 </w:t>
      </w:r>
      <w:r w:rsidR="00454EEF" w:rsidRPr="00507D52">
        <w:rPr>
          <w:rFonts w:ascii="Times New Roman" w:eastAsia="DejaVu Sans;Times New Roman" w:hAnsi="Times New Roman" w:cs="Times New Roman"/>
        </w:rPr>
        <w:t>dla każdego z dostarczonych zestawów komputerowych (łącznie</w:t>
      </w:r>
      <w:r w:rsidR="00410631" w:rsidRPr="00507D52">
        <w:rPr>
          <w:rFonts w:ascii="Times New Roman" w:eastAsia="DejaVu Sans;Times New Roman" w:hAnsi="Times New Roman" w:cs="Times New Roman"/>
        </w:rPr>
        <w:t xml:space="preserve"> </w:t>
      </w:r>
      <w:r w:rsidR="00410631" w:rsidRPr="00507D52">
        <w:rPr>
          <w:rFonts w:ascii="Times New Roman" w:eastAsia="DejaVu Sans;Times New Roman" w:hAnsi="Times New Roman" w:cs="Times New Roman"/>
          <w:b/>
        </w:rPr>
        <w:t>46</w:t>
      </w:r>
      <w:r w:rsidR="00410631" w:rsidRPr="00507D52">
        <w:rPr>
          <w:rFonts w:ascii="Times New Roman" w:eastAsia="DejaVu Sans;Times New Roman" w:hAnsi="Times New Roman" w:cs="Times New Roman"/>
        </w:rPr>
        <w:t xml:space="preserve"> </w:t>
      </w:r>
      <w:r w:rsidR="00454EEF" w:rsidRPr="00507D52">
        <w:rPr>
          <w:rFonts w:ascii="Times New Roman" w:eastAsia="DejaVu Sans" w:hAnsi="Times New Roman" w:cs="Times New Roman"/>
        </w:rPr>
        <w:t>zestawów komputerowych</w:t>
      </w:r>
      <w:r w:rsidR="00454EEF" w:rsidRPr="00507D52">
        <w:rPr>
          <w:rFonts w:ascii="Times New Roman" w:eastAsia="DejaVu Sans;Times New Roman" w:hAnsi="Times New Roman" w:cs="Times New Roman"/>
        </w:rPr>
        <w:t xml:space="preserve">). </w:t>
      </w:r>
      <w:r w:rsidRPr="00507D52">
        <w:rPr>
          <w:rFonts w:ascii="Times New Roman" w:eastAsia="DejaVu Sans;Times New Roman" w:hAnsi="Times New Roman" w:cs="Times New Roman"/>
        </w:rPr>
        <w:t>Rozszerzenie licencji musi posiadać ważność od dnia dostawy do siedziby zamawiającego.</w:t>
      </w:r>
    </w:p>
    <w:p w14:paraId="53F9EB0D" w14:textId="7D5C25E2" w:rsidR="00E66D3D" w:rsidRPr="00507D52" w:rsidRDefault="00E66D3D" w:rsidP="00670E9A">
      <w:pPr>
        <w:pStyle w:val="Akapitzlist"/>
        <w:numPr>
          <w:ilvl w:val="0"/>
          <w:numId w:val="8"/>
        </w:numPr>
        <w:spacing w:after="60" w:line="360" w:lineRule="auto"/>
        <w:jc w:val="both"/>
        <w:outlineLvl w:val="1"/>
        <w:rPr>
          <w:rFonts w:ascii="Times New Roman" w:eastAsia="DejaVu Sans;Times New Roman" w:hAnsi="Times New Roman" w:cs="Times New Roman"/>
        </w:rPr>
      </w:pPr>
      <w:r w:rsidRPr="00507D52">
        <w:rPr>
          <w:rFonts w:ascii="Times New Roman" w:eastAsia="DejaVu Sans" w:hAnsi="Times New Roman" w:cs="Times New Roman"/>
        </w:rPr>
        <w:t xml:space="preserve">Rozszerzenie poprzez zwiększenie ilości licencji </w:t>
      </w:r>
      <w:proofErr w:type="spellStart"/>
      <w:r w:rsidRPr="00507D52">
        <w:rPr>
          <w:rFonts w:ascii="Times New Roman" w:eastAsia="DejaVu Sans" w:hAnsi="Times New Roman" w:cs="Times New Roman"/>
        </w:rPr>
        <w:t>DeviceLock</w:t>
      </w:r>
      <w:proofErr w:type="spellEnd"/>
      <w:r w:rsidRPr="00507D52">
        <w:rPr>
          <w:rFonts w:ascii="Times New Roman" w:eastAsia="DejaVu Sans" w:hAnsi="Times New Roman" w:cs="Times New Roman"/>
        </w:rPr>
        <w:t xml:space="preserve"> 8.1 (Moduł Podstawowy - Base Module z modułem </w:t>
      </w:r>
      <w:proofErr w:type="spellStart"/>
      <w:r w:rsidRPr="00507D52">
        <w:rPr>
          <w:rFonts w:ascii="Times New Roman" w:eastAsia="DejaVu Sans" w:hAnsi="Times New Roman" w:cs="Times New Roman"/>
        </w:rPr>
        <w:t>NetworkLock</w:t>
      </w:r>
      <w:proofErr w:type="spellEnd"/>
      <w:r w:rsidRPr="00507D52">
        <w:rPr>
          <w:rFonts w:ascii="Times New Roman" w:eastAsia="DejaVu Sans" w:hAnsi="Times New Roman" w:cs="Times New Roman"/>
        </w:rPr>
        <w:t xml:space="preserve">) </w:t>
      </w:r>
      <w:r w:rsidR="006E375C" w:rsidRPr="00507D52">
        <w:rPr>
          <w:rFonts w:ascii="Times New Roman" w:eastAsia="DejaVu Sans;Times New Roman" w:hAnsi="Times New Roman" w:cs="Times New Roman"/>
        </w:rPr>
        <w:t xml:space="preserve">dla każdego z dostarczonych zestawów komputerowych (łącznie </w:t>
      </w:r>
      <w:r w:rsidR="00410631" w:rsidRPr="00507D52">
        <w:rPr>
          <w:rFonts w:ascii="Times New Roman" w:eastAsia="DejaVu Sans;Times New Roman" w:hAnsi="Times New Roman" w:cs="Times New Roman"/>
          <w:b/>
        </w:rPr>
        <w:t>46</w:t>
      </w:r>
      <w:r w:rsidR="006E375C" w:rsidRPr="00507D52">
        <w:rPr>
          <w:rFonts w:ascii="Times New Roman" w:eastAsia="DejaVu Sans;Times New Roman" w:hAnsi="Times New Roman" w:cs="Times New Roman"/>
        </w:rPr>
        <w:t xml:space="preserve"> </w:t>
      </w:r>
      <w:r w:rsidR="006E375C" w:rsidRPr="00507D52">
        <w:rPr>
          <w:rFonts w:ascii="Times New Roman" w:eastAsia="DejaVu Sans" w:hAnsi="Times New Roman" w:cs="Times New Roman"/>
        </w:rPr>
        <w:t>zestawów komputerowych</w:t>
      </w:r>
      <w:r w:rsidR="006E375C" w:rsidRPr="00507D52">
        <w:rPr>
          <w:rFonts w:ascii="Times New Roman" w:eastAsia="DejaVu Sans;Times New Roman" w:hAnsi="Times New Roman" w:cs="Times New Roman"/>
        </w:rPr>
        <w:t>)</w:t>
      </w:r>
      <w:r w:rsidRPr="00507D52">
        <w:rPr>
          <w:rFonts w:ascii="Times New Roman" w:eastAsia="DejaVu Sans" w:hAnsi="Times New Roman" w:cs="Times New Roman"/>
        </w:rPr>
        <w:t xml:space="preserve">. </w:t>
      </w:r>
      <w:r w:rsidRPr="00507D52">
        <w:rPr>
          <w:rFonts w:ascii="Times New Roman" w:eastAsia="DejaVu Sans;Times New Roman" w:hAnsi="Times New Roman" w:cs="Times New Roman"/>
        </w:rPr>
        <w:t>Rozszerzenie licencji musi posiadać ważność od dnia dostawy do siedziby zamawiającego.</w:t>
      </w:r>
    </w:p>
    <w:p w14:paraId="3341D344" w14:textId="77777777" w:rsidR="00E66D3D" w:rsidRDefault="00E66D3D"/>
    <w:p w14:paraId="655FB912" w14:textId="77777777" w:rsidR="00B00350" w:rsidRDefault="00B00350"/>
    <w:p w14:paraId="493E440B" w14:textId="77777777" w:rsidR="00B00350" w:rsidRDefault="00B00350" w:rsidP="00B00350">
      <w:pPr>
        <w:pStyle w:val="Stopka"/>
        <w:jc w:val="right"/>
        <w:rPr>
          <w:sz w:val="18"/>
          <w:szCs w:val="18"/>
        </w:rPr>
      </w:pPr>
    </w:p>
    <w:p w14:paraId="244BCAD2" w14:textId="77777777" w:rsidR="00B00350" w:rsidRPr="00BC0A3D" w:rsidRDefault="00B00350"/>
    <w:sectPr w:rsidR="00B00350" w:rsidRPr="00BC0A3D" w:rsidSect="00F3600A">
      <w:headerReference w:type="default" r:id="rId11"/>
      <w:footerReference w:type="default" r:id="rId12"/>
      <w:pgSz w:w="11906" w:h="16838"/>
      <w:pgMar w:top="1134" w:right="1134" w:bottom="1276" w:left="1134" w:header="708" w:footer="227"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E20EA" w14:textId="77777777" w:rsidR="00354F82" w:rsidRDefault="00354F82">
      <w:r>
        <w:separator/>
      </w:r>
    </w:p>
  </w:endnote>
  <w:endnote w:type="continuationSeparator" w:id="0">
    <w:p w14:paraId="3CBC46BB" w14:textId="77777777" w:rsidR="00354F82" w:rsidRDefault="0035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Mincho"/>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erif">
    <w:altName w:val="Times New Roman"/>
    <w:charset w:val="01"/>
    <w:family w:val="roman"/>
    <w:pitch w:val="variable"/>
  </w:font>
  <w:font w:name="AR PL UMing HK">
    <w:altName w:val="MS Mincho"/>
    <w:charset w:val="80"/>
    <w:family w:val="auto"/>
    <w:pitch w:val="variable"/>
  </w:font>
  <w:font w:name="Lohit Hindi">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ohit Devanagari">
    <w:altName w:val="Times New Roman"/>
    <w:panose1 w:val="00000000000000000000"/>
    <w:charset w:val="00"/>
    <w:family w:val="roman"/>
    <w:notTrueType/>
    <w:pitch w:val="default"/>
  </w:font>
  <w:font w:name="Liberation Sans">
    <w:altName w:val="Arial Unicode MS"/>
    <w:charset w:val="00"/>
    <w:family w:val="swiss"/>
    <w:pitch w:val="variable"/>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jaVu Sans">
    <w:altName w:val="Arial"/>
    <w:charset w:val="00"/>
    <w:family w:val="auto"/>
    <w:pitch w:val="variable"/>
  </w:font>
  <w:font w:name="DejaVu Sans;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B3431" w14:textId="73AA0310" w:rsidR="00F3600A" w:rsidRPr="00B23B04" w:rsidRDefault="00D6482A" w:rsidP="00D6482A">
    <w:pPr>
      <w:pStyle w:val="Stopka"/>
      <w:pBdr>
        <w:top w:val="thinThickSmallGap" w:sz="24" w:space="1" w:color="622423"/>
      </w:pBdr>
      <w:tabs>
        <w:tab w:val="clear" w:pos="4536"/>
        <w:tab w:val="clear" w:pos="9072"/>
        <w:tab w:val="right" w:pos="10322"/>
      </w:tabs>
      <w:ind w:right="-285"/>
      <w:rPr>
        <w:rFonts w:ascii="Times New Roman" w:hAnsi="Times New Roman" w:cs="Times New Roman"/>
        <w:szCs w:val="24"/>
      </w:rPr>
    </w:pPr>
    <w:r>
      <w:rPr>
        <w:rFonts w:ascii="Times New Roman" w:hAnsi="Times New Roman" w:cs="Times New Roman"/>
        <w:szCs w:val="24"/>
      </w:rPr>
      <w:t xml:space="preserve">12/2019/ZP                                                                                                                                     </w:t>
    </w:r>
    <w:r w:rsidR="00F3600A" w:rsidRPr="00B23B04">
      <w:rPr>
        <w:rFonts w:ascii="Times New Roman" w:hAnsi="Times New Roman" w:cs="Times New Roman"/>
        <w:szCs w:val="24"/>
      </w:rPr>
      <w:t xml:space="preserve">Strona </w:t>
    </w:r>
    <w:r w:rsidR="00F3600A" w:rsidRPr="00B23B04">
      <w:rPr>
        <w:rFonts w:ascii="Times New Roman" w:hAnsi="Times New Roman" w:cs="Times New Roman"/>
        <w:szCs w:val="24"/>
      </w:rPr>
      <w:fldChar w:fldCharType="begin"/>
    </w:r>
    <w:r w:rsidR="00F3600A" w:rsidRPr="00B23B04">
      <w:rPr>
        <w:rFonts w:ascii="Times New Roman" w:hAnsi="Times New Roman" w:cs="Times New Roman"/>
        <w:szCs w:val="24"/>
      </w:rPr>
      <w:instrText>PAGE   \* MERGEFORMAT</w:instrText>
    </w:r>
    <w:r w:rsidR="00F3600A" w:rsidRPr="00B23B04">
      <w:rPr>
        <w:rFonts w:ascii="Times New Roman" w:hAnsi="Times New Roman" w:cs="Times New Roman"/>
        <w:szCs w:val="24"/>
      </w:rPr>
      <w:fldChar w:fldCharType="separate"/>
    </w:r>
    <w:r w:rsidR="00A4243C">
      <w:rPr>
        <w:rFonts w:ascii="Times New Roman" w:hAnsi="Times New Roman" w:cs="Times New Roman"/>
        <w:noProof/>
        <w:szCs w:val="24"/>
      </w:rPr>
      <w:t>1</w:t>
    </w:r>
    <w:r w:rsidR="00F3600A" w:rsidRPr="00B23B04">
      <w:rPr>
        <w:rFonts w:ascii="Times New Roman" w:hAnsi="Times New Roman" w:cs="Times New Roman"/>
        <w:szCs w:val="24"/>
      </w:rPr>
      <w:fldChar w:fldCharType="end"/>
    </w:r>
  </w:p>
  <w:p w14:paraId="367DB16A" w14:textId="37C72109" w:rsidR="00AF33FF" w:rsidRPr="00F3600A" w:rsidRDefault="00AF33FF" w:rsidP="00F360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B3C64" w14:textId="77777777" w:rsidR="00354F82" w:rsidRDefault="00354F82">
      <w:r>
        <w:separator/>
      </w:r>
    </w:p>
  </w:footnote>
  <w:footnote w:type="continuationSeparator" w:id="0">
    <w:p w14:paraId="33C0810C" w14:textId="77777777" w:rsidR="00354F82" w:rsidRDefault="00354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4F58D" w14:textId="25521F10" w:rsidR="00807792" w:rsidRDefault="001067FD" w:rsidP="001067FD">
    <w:pPr>
      <w:pStyle w:val="Nagwek"/>
      <w:jc w:val="right"/>
    </w:pPr>
    <w:r>
      <w:t>Załącznik nr 1d do SIWZ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23A775A5"/>
    <w:multiLevelType w:val="hybridMultilevel"/>
    <w:tmpl w:val="626642BA"/>
    <w:lvl w:ilvl="0" w:tplc="581EE39E">
      <w:start w:val="1"/>
      <w:numFmt w:val="decimal"/>
      <w:lvlText w:val="%1."/>
      <w:lvlJc w:val="lef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F80103"/>
    <w:multiLevelType w:val="hybridMultilevel"/>
    <w:tmpl w:val="FB1CF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F744431"/>
    <w:multiLevelType w:val="multilevel"/>
    <w:tmpl w:val="8CE25C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OpenSymbol;Arial Unicode M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OpenSymbol;Arial Unicode M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396E75D8"/>
    <w:multiLevelType w:val="multilevel"/>
    <w:tmpl w:val="6AB890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8A9128C"/>
    <w:multiLevelType w:val="multilevel"/>
    <w:tmpl w:val="6A06021C"/>
    <w:lvl w:ilvl="0">
      <w:start w:val="1"/>
      <w:numFmt w:val="decimal"/>
      <w:lvlText w:val="%1."/>
      <w:lvlJc w:val="left"/>
      <w:pPr>
        <w:ind w:left="786" w:hanging="360"/>
      </w:pPr>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E679AB"/>
    <w:multiLevelType w:val="multilevel"/>
    <w:tmpl w:val="E4202A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0E02A3F"/>
    <w:multiLevelType w:val="hybridMultilevel"/>
    <w:tmpl w:val="4BA2EF92"/>
    <w:lvl w:ilvl="0" w:tplc="6100CC50">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6DF33F69"/>
    <w:multiLevelType w:val="multilevel"/>
    <w:tmpl w:val="AED24B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71B63038"/>
    <w:multiLevelType w:val="hybridMultilevel"/>
    <w:tmpl w:val="C4C2D61C"/>
    <w:lvl w:ilvl="0" w:tplc="A73419C8">
      <w:start w:val="1"/>
      <w:numFmt w:val="decimal"/>
      <w:lvlText w:val="%1."/>
      <w:lvlJc w:val="left"/>
      <w:pPr>
        <w:ind w:left="501" w:hanging="360"/>
      </w:pPr>
      <w:rPr>
        <w:b/>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num w:numId="1">
    <w:abstractNumId w:val="8"/>
  </w:num>
  <w:num w:numId="2">
    <w:abstractNumId w:val="6"/>
  </w:num>
  <w:num w:numId="3">
    <w:abstractNumId w:val="5"/>
  </w:num>
  <w:num w:numId="4">
    <w:abstractNumId w:val="3"/>
  </w:num>
  <w:num w:numId="5">
    <w:abstractNumId w:val="4"/>
  </w:num>
  <w:num w:numId="6">
    <w:abstractNumId w:val="0"/>
  </w:num>
  <w:num w:numId="7">
    <w:abstractNumId w:val="1"/>
  </w:num>
  <w:num w:numId="8">
    <w:abstractNumId w:val="2"/>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FF"/>
    <w:rsid w:val="0000202A"/>
    <w:rsid w:val="00017820"/>
    <w:rsid w:val="00017DA1"/>
    <w:rsid w:val="0004289D"/>
    <w:rsid w:val="00056D80"/>
    <w:rsid w:val="00056E92"/>
    <w:rsid w:val="00085D94"/>
    <w:rsid w:val="000901F1"/>
    <w:rsid w:val="00093858"/>
    <w:rsid w:val="000B1EFF"/>
    <w:rsid w:val="000B52CF"/>
    <w:rsid w:val="000C6174"/>
    <w:rsid w:val="00103686"/>
    <w:rsid w:val="001067FD"/>
    <w:rsid w:val="00126271"/>
    <w:rsid w:val="0013538F"/>
    <w:rsid w:val="00136589"/>
    <w:rsid w:val="00137EB2"/>
    <w:rsid w:val="00154436"/>
    <w:rsid w:val="001728C9"/>
    <w:rsid w:val="0017437F"/>
    <w:rsid w:val="00193328"/>
    <w:rsid w:val="00196DA8"/>
    <w:rsid w:val="001A1497"/>
    <w:rsid w:val="001A646C"/>
    <w:rsid w:val="001C499D"/>
    <w:rsid w:val="001C5FA9"/>
    <w:rsid w:val="001D4602"/>
    <w:rsid w:val="001E1D36"/>
    <w:rsid w:val="001E6461"/>
    <w:rsid w:val="001E6F7D"/>
    <w:rsid w:val="0020611F"/>
    <w:rsid w:val="00213465"/>
    <w:rsid w:val="00213736"/>
    <w:rsid w:val="002537D6"/>
    <w:rsid w:val="002552F7"/>
    <w:rsid w:val="00277F64"/>
    <w:rsid w:val="002801F7"/>
    <w:rsid w:val="002868F4"/>
    <w:rsid w:val="00296924"/>
    <w:rsid w:val="002A2C11"/>
    <w:rsid w:val="002B3141"/>
    <w:rsid w:val="002B4AEC"/>
    <w:rsid w:val="002C14B3"/>
    <w:rsid w:val="002D0B99"/>
    <w:rsid w:val="00322D92"/>
    <w:rsid w:val="003446B4"/>
    <w:rsid w:val="00354F82"/>
    <w:rsid w:val="00357BB7"/>
    <w:rsid w:val="0036622B"/>
    <w:rsid w:val="00372F4A"/>
    <w:rsid w:val="00373C3A"/>
    <w:rsid w:val="003A67C8"/>
    <w:rsid w:val="003B7669"/>
    <w:rsid w:val="003C4422"/>
    <w:rsid w:val="003F4483"/>
    <w:rsid w:val="00406B89"/>
    <w:rsid w:val="00410631"/>
    <w:rsid w:val="004249D2"/>
    <w:rsid w:val="00437A17"/>
    <w:rsid w:val="00454EEF"/>
    <w:rsid w:val="004564F7"/>
    <w:rsid w:val="00485544"/>
    <w:rsid w:val="00507D52"/>
    <w:rsid w:val="00515F73"/>
    <w:rsid w:val="00516A32"/>
    <w:rsid w:val="00524244"/>
    <w:rsid w:val="0054641F"/>
    <w:rsid w:val="005706AA"/>
    <w:rsid w:val="00592159"/>
    <w:rsid w:val="005A71D4"/>
    <w:rsid w:val="005B30F1"/>
    <w:rsid w:val="005B723E"/>
    <w:rsid w:val="005D4497"/>
    <w:rsid w:val="005E2562"/>
    <w:rsid w:val="005F3BBE"/>
    <w:rsid w:val="006004B0"/>
    <w:rsid w:val="006053B1"/>
    <w:rsid w:val="006252C4"/>
    <w:rsid w:val="00630B55"/>
    <w:rsid w:val="0063287E"/>
    <w:rsid w:val="006473AD"/>
    <w:rsid w:val="00650F95"/>
    <w:rsid w:val="00667692"/>
    <w:rsid w:val="00670E9A"/>
    <w:rsid w:val="006C26DB"/>
    <w:rsid w:val="006E375C"/>
    <w:rsid w:val="006E488F"/>
    <w:rsid w:val="006E64B9"/>
    <w:rsid w:val="00717BBB"/>
    <w:rsid w:val="00720907"/>
    <w:rsid w:val="00727F0F"/>
    <w:rsid w:val="00764B77"/>
    <w:rsid w:val="007A7A99"/>
    <w:rsid w:val="007B6936"/>
    <w:rsid w:val="007F5B29"/>
    <w:rsid w:val="00807792"/>
    <w:rsid w:val="00812FB6"/>
    <w:rsid w:val="00863F82"/>
    <w:rsid w:val="008913AD"/>
    <w:rsid w:val="008955F4"/>
    <w:rsid w:val="008B4FEC"/>
    <w:rsid w:val="008E69F5"/>
    <w:rsid w:val="009854C5"/>
    <w:rsid w:val="009954C7"/>
    <w:rsid w:val="009954DC"/>
    <w:rsid w:val="00996622"/>
    <w:rsid w:val="009A2393"/>
    <w:rsid w:val="009B182E"/>
    <w:rsid w:val="009C0551"/>
    <w:rsid w:val="009E4BE4"/>
    <w:rsid w:val="00A05690"/>
    <w:rsid w:val="00A07D23"/>
    <w:rsid w:val="00A4243C"/>
    <w:rsid w:val="00A5287B"/>
    <w:rsid w:val="00A64C02"/>
    <w:rsid w:val="00A75E12"/>
    <w:rsid w:val="00A92F48"/>
    <w:rsid w:val="00AB2DFD"/>
    <w:rsid w:val="00AB2EF3"/>
    <w:rsid w:val="00AB7E0E"/>
    <w:rsid w:val="00AC23D8"/>
    <w:rsid w:val="00AD5F6F"/>
    <w:rsid w:val="00AF31FF"/>
    <w:rsid w:val="00AF33FF"/>
    <w:rsid w:val="00B00350"/>
    <w:rsid w:val="00B54EE3"/>
    <w:rsid w:val="00B57B6F"/>
    <w:rsid w:val="00B96EC4"/>
    <w:rsid w:val="00BC0A3D"/>
    <w:rsid w:val="00BD7967"/>
    <w:rsid w:val="00BE3556"/>
    <w:rsid w:val="00C110E3"/>
    <w:rsid w:val="00C21786"/>
    <w:rsid w:val="00C363D3"/>
    <w:rsid w:val="00C3762A"/>
    <w:rsid w:val="00C46C21"/>
    <w:rsid w:val="00C5644C"/>
    <w:rsid w:val="00C6360C"/>
    <w:rsid w:val="00CA15D0"/>
    <w:rsid w:val="00CA3A91"/>
    <w:rsid w:val="00CE1482"/>
    <w:rsid w:val="00CE7C53"/>
    <w:rsid w:val="00D12421"/>
    <w:rsid w:val="00D12D14"/>
    <w:rsid w:val="00D17B05"/>
    <w:rsid w:val="00D41EA9"/>
    <w:rsid w:val="00D626F3"/>
    <w:rsid w:val="00D6482A"/>
    <w:rsid w:val="00D933B7"/>
    <w:rsid w:val="00DC1873"/>
    <w:rsid w:val="00DE5485"/>
    <w:rsid w:val="00E11F9A"/>
    <w:rsid w:val="00E44E1F"/>
    <w:rsid w:val="00E53CA9"/>
    <w:rsid w:val="00E54BFD"/>
    <w:rsid w:val="00E5695B"/>
    <w:rsid w:val="00E64C69"/>
    <w:rsid w:val="00E66420"/>
    <w:rsid w:val="00E66D3D"/>
    <w:rsid w:val="00E96C1F"/>
    <w:rsid w:val="00EC175A"/>
    <w:rsid w:val="00EC342A"/>
    <w:rsid w:val="00EC4187"/>
    <w:rsid w:val="00ED0079"/>
    <w:rsid w:val="00EE6563"/>
    <w:rsid w:val="00EF517C"/>
    <w:rsid w:val="00F04032"/>
    <w:rsid w:val="00F27D8B"/>
    <w:rsid w:val="00F3600A"/>
    <w:rsid w:val="00F736EC"/>
    <w:rsid w:val="00FA7F43"/>
    <w:rsid w:val="00FC4BAA"/>
    <w:rsid w:val="00FD3AE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4B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E30"/>
    <w:pPr>
      <w:widowControl w:val="0"/>
      <w:suppressAutoHyphens/>
    </w:pPr>
    <w:rPr>
      <w:rFonts w:ascii="Liberation Serif" w:eastAsia="AR PL UMing HK" w:hAnsi="Liberation Serif" w:cs="Lohit Hindi"/>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B80E30"/>
    <w:rPr>
      <w:rFonts w:ascii="Symbol" w:hAnsi="Symbol" w:cs="OpenSymbol"/>
    </w:rPr>
  </w:style>
  <w:style w:type="character" w:customStyle="1" w:styleId="WW8Num1z1">
    <w:name w:val="WW8Num1z1"/>
    <w:qFormat/>
    <w:rsid w:val="00B80E30"/>
    <w:rPr>
      <w:rFonts w:ascii="OpenSymbol" w:hAnsi="OpenSymbol" w:cs="OpenSymbol"/>
    </w:rPr>
  </w:style>
  <w:style w:type="character" w:customStyle="1" w:styleId="Absatz-Standardschriftart">
    <w:name w:val="Absatz-Standardschriftart"/>
    <w:qFormat/>
    <w:rsid w:val="00B80E30"/>
  </w:style>
  <w:style w:type="character" w:customStyle="1" w:styleId="WW-Absatz-Standardschriftart">
    <w:name w:val="WW-Absatz-Standardschriftart"/>
    <w:qFormat/>
    <w:rsid w:val="00B80E30"/>
  </w:style>
  <w:style w:type="character" w:customStyle="1" w:styleId="WW-Absatz-Standardschriftart1">
    <w:name w:val="WW-Absatz-Standardschriftart1"/>
    <w:qFormat/>
    <w:rsid w:val="00B80E30"/>
  </w:style>
  <w:style w:type="character" w:customStyle="1" w:styleId="WW-Absatz-Standardschriftart11">
    <w:name w:val="WW-Absatz-Standardschriftart11"/>
    <w:qFormat/>
    <w:rsid w:val="00B80E30"/>
  </w:style>
  <w:style w:type="character" w:customStyle="1" w:styleId="czeinternetowe">
    <w:name w:val="Łącze internetowe"/>
    <w:rsid w:val="00B80E30"/>
    <w:rPr>
      <w:color w:val="000080"/>
      <w:u w:val="single"/>
    </w:rPr>
  </w:style>
  <w:style w:type="character" w:customStyle="1" w:styleId="Symbolewypunktowania">
    <w:name w:val="Symbole wypunktowania"/>
    <w:qFormat/>
    <w:rsid w:val="00B80E30"/>
    <w:rPr>
      <w:rFonts w:ascii="OpenSymbol" w:eastAsia="OpenSymbol" w:hAnsi="OpenSymbol" w:cs="OpenSymbol"/>
    </w:rPr>
  </w:style>
  <w:style w:type="character" w:customStyle="1" w:styleId="Znakinumeracji">
    <w:name w:val="Znaki numeracji"/>
    <w:qFormat/>
    <w:rsid w:val="00B80E30"/>
  </w:style>
  <w:style w:type="character" w:customStyle="1" w:styleId="WW8Num2z0">
    <w:name w:val="WW8Num2z0"/>
    <w:qFormat/>
    <w:rsid w:val="00B80E30"/>
    <w:rPr>
      <w:rFonts w:ascii="Symbol" w:hAnsi="Symbol" w:cs="OpenSymbol"/>
    </w:rPr>
  </w:style>
  <w:style w:type="character" w:customStyle="1" w:styleId="WW8Num2z1">
    <w:name w:val="WW8Num2z1"/>
    <w:qFormat/>
    <w:rsid w:val="00B80E30"/>
    <w:rPr>
      <w:rFonts w:ascii="OpenSymbol" w:hAnsi="OpenSymbol" w:cs="OpenSymbol"/>
    </w:rPr>
  </w:style>
  <w:style w:type="character" w:customStyle="1" w:styleId="WW8Num3z0">
    <w:name w:val="WW8Num3z0"/>
    <w:qFormat/>
    <w:rsid w:val="00B80E30"/>
    <w:rPr>
      <w:rFonts w:ascii="Symbol" w:hAnsi="Symbol" w:cs="OpenSymbol"/>
    </w:rPr>
  </w:style>
  <w:style w:type="character" w:customStyle="1" w:styleId="WW8Num3z1">
    <w:name w:val="WW8Num3z1"/>
    <w:qFormat/>
    <w:rsid w:val="00B80E30"/>
    <w:rPr>
      <w:rFonts w:ascii="OpenSymbol" w:hAnsi="OpenSymbol" w:cs="OpenSymbol"/>
    </w:rPr>
  </w:style>
  <w:style w:type="character" w:customStyle="1" w:styleId="WW8Num4z0">
    <w:name w:val="WW8Num4z0"/>
    <w:qFormat/>
    <w:rsid w:val="00B80E30"/>
    <w:rPr>
      <w:rFonts w:ascii="Symbol" w:hAnsi="Symbol" w:cs="OpenSymbol"/>
    </w:rPr>
  </w:style>
  <w:style w:type="character" w:customStyle="1" w:styleId="WW8Num4z1">
    <w:name w:val="WW8Num4z1"/>
    <w:qFormat/>
    <w:rsid w:val="00B80E30"/>
    <w:rPr>
      <w:rFonts w:ascii="OpenSymbol" w:hAnsi="OpenSymbol" w:cs="OpenSymbol"/>
    </w:rPr>
  </w:style>
  <w:style w:type="character" w:customStyle="1" w:styleId="WW8Num5z0">
    <w:name w:val="WW8Num5z0"/>
    <w:qFormat/>
    <w:rsid w:val="00B80E30"/>
    <w:rPr>
      <w:rFonts w:ascii="Symbol" w:hAnsi="Symbol" w:cs="OpenSymbol"/>
    </w:rPr>
  </w:style>
  <w:style w:type="character" w:customStyle="1" w:styleId="WW8Num5z1">
    <w:name w:val="WW8Num5z1"/>
    <w:qFormat/>
    <w:rsid w:val="00B80E30"/>
    <w:rPr>
      <w:rFonts w:ascii="OpenSymbol" w:hAnsi="OpenSymbol" w:cs="OpenSymbol"/>
    </w:rPr>
  </w:style>
  <w:style w:type="character" w:styleId="Odwoaniedokomentarza">
    <w:name w:val="annotation reference"/>
    <w:basedOn w:val="Domylnaczcionkaakapitu"/>
    <w:uiPriority w:val="99"/>
    <w:semiHidden/>
    <w:unhideWhenUsed/>
    <w:qFormat/>
    <w:rsid w:val="00ED05CC"/>
    <w:rPr>
      <w:sz w:val="16"/>
      <w:szCs w:val="16"/>
    </w:rPr>
  </w:style>
  <w:style w:type="character" w:customStyle="1" w:styleId="TekstkomentarzaZnak">
    <w:name w:val="Tekst komentarza Znak"/>
    <w:basedOn w:val="Domylnaczcionkaakapitu"/>
    <w:link w:val="Tekstkomentarza"/>
    <w:uiPriority w:val="99"/>
    <w:semiHidden/>
    <w:qFormat/>
    <w:rsid w:val="00ED05CC"/>
    <w:rPr>
      <w:rFonts w:ascii="Liberation Serif" w:eastAsia="AR PL UMing HK" w:hAnsi="Liberation Serif" w:cs="Mangal"/>
      <w:szCs w:val="18"/>
      <w:lang w:eastAsia="hi-IN" w:bidi="hi-IN"/>
    </w:rPr>
  </w:style>
  <w:style w:type="character" w:customStyle="1" w:styleId="TematkomentarzaZnak">
    <w:name w:val="Temat komentarza Znak"/>
    <w:basedOn w:val="TekstkomentarzaZnak"/>
    <w:link w:val="Tematkomentarza"/>
    <w:uiPriority w:val="99"/>
    <w:semiHidden/>
    <w:qFormat/>
    <w:rsid w:val="00ED05CC"/>
    <w:rPr>
      <w:rFonts w:ascii="Liberation Serif" w:eastAsia="AR PL UMing HK" w:hAnsi="Liberation Serif" w:cs="Mangal"/>
      <w:b/>
      <w:bCs/>
      <w:szCs w:val="18"/>
      <w:lang w:eastAsia="hi-IN" w:bidi="hi-IN"/>
    </w:rPr>
  </w:style>
  <w:style w:type="character" w:customStyle="1" w:styleId="TekstdymkaZnak">
    <w:name w:val="Tekst dymka Znak"/>
    <w:basedOn w:val="Domylnaczcionkaakapitu"/>
    <w:link w:val="Tekstdymka"/>
    <w:uiPriority w:val="99"/>
    <w:semiHidden/>
    <w:qFormat/>
    <w:rsid w:val="00ED05CC"/>
    <w:rPr>
      <w:rFonts w:ascii="Tahoma" w:eastAsia="AR PL UMing HK" w:hAnsi="Tahoma" w:cs="Mangal"/>
      <w:sz w:val="16"/>
      <w:szCs w:val="14"/>
      <w:lang w:eastAsia="hi-IN" w:bidi="hi-IN"/>
    </w:rPr>
  </w:style>
  <w:style w:type="character" w:customStyle="1" w:styleId="NagwekZnak">
    <w:name w:val="Nagłówek Znak"/>
    <w:basedOn w:val="Domylnaczcionkaakapitu"/>
    <w:link w:val="Nagwek"/>
    <w:uiPriority w:val="99"/>
    <w:qFormat/>
    <w:rsid w:val="003A095C"/>
    <w:rPr>
      <w:rFonts w:ascii="Liberation Serif" w:eastAsia="AR PL UMing HK" w:hAnsi="Liberation Serif" w:cs="Mangal"/>
      <w:sz w:val="24"/>
      <w:szCs w:val="21"/>
      <w:lang w:eastAsia="hi-IN" w:bidi="hi-IN"/>
    </w:rPr>
  </w:style>
  <w:style w:type="character" w:customStyle="1" w:styleId="StopkaZnak">
    <w:name w:val="Stopka Znak"/>
    <w:basedOn w:val="Domylnaczcionkaakapitu"/>
    <w:link w:val="Stopka"/>
    <w:uiPriority w:val="99"/>
    <w:qFormat/>
    <w:rsid w:val="003A095C"/>
    <w:rPr>
      <w:rFonts w:ascii="Liberation Serif" w:eastAsia="AR PL UMing HK" w:hAnsi="Liberation Serif" w:cs="Mangal"/>
      <w:sz w:val="24"/>
      <w:szCs w:val="21"/>
      <w:lang w:eastAsia="hi-IN" w:bidi="hi-IN"/>
    </w:rPr>
  </w:style>
  <w:style w:type="character" w:customStyle="1" w:styleId="TytuZnak">
    <w:name w:val="Tytuł Znak"/>
    <w:basedOn w:val="Domylnaczcionkaakapitu"/>
    <w:link w:val="Tytu"/>
    <w:uiPriority w:val="10"/>
    <w:qFormat/>
    <w:rsid w:val="009F22E1"/>
    <w:rPr>
      <w:rFonts w:asciiTheme="majorHAnsi" w:eastAsiaTheme="majorEastAsia" w:hAnsiTheme="majorHAnsi" w:cs="Mangal"/>
      <w:b/>
      <w:bCs/>
      <w:sz w:val="32"/>
      <w:szCs w:val="29"/>
      <w:lang w:eastAsia="hi-IN" w:bidi="hi-IN"/>
    </w:rPr>
  </w:style>
  <w:style w:type="character" w:customStyle="1" w:styleId="PodtytuZnak">
    <w:name w:val="Podtytuł Znak"/>
    <w:basedOn w:val="Domylnaczcionkaakapitu"/>
    <w:link w:val="Podtytu"/>
    <w:uiPriority w:val="11"/>
    <w:qFormat/>
    <w:rsid w:val="009F22E1"/>
    <w:rPr>
      <w:rFonts w:asciiTheme="majorHAnsi" w:eastAsiaTheme="majorEastAsia" w:hAnsiTheme="majorHAnsi" w:cs="Mangal"/>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sid w:val="00AA0C4C"/>
    <w:rPr>
      <w:rFonts w:ascii="Liberation Serif" w:eastAsia="AR PL UMing HK" w:hAnsi="Liberation Serif" w:cs="Mangal"/>
      <w:szCs w:val="18"/>
      <w:lang w:eastAsia="hi-IN" w:bidi="hi-IN"/>
    </w:rPr>
  </w:style>
  <w:style w:type="character" w:styleId="Odwoanieprzypisudolnego">
    <w:name w:val="footnote reference"/>
    <w:basedOn w:val="Domylnaczcionkaakapitu"/>
    <w:uiPriority w:val="99"/>
    <w:semiHidden/>
    <w:unhideWhenUsed/>
    <w:qFormat/>
    <w:rsid w:val="00AA0C4C"/>
    <w:rPr>
      <w:vertAlign w:val="superscript"/>
    </w:rPr>
  </w:style>
  <w:style w:type="character" w:customStyle="1" w:styleId="ListLabel1">
    <w:name w:val="ListLabel 1"/>
    <w:qFormat/>
    <w:rPr>
      <w:rFonts w:ascii="Times New Roman" w:hAnsi="Times New Roman"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b/>
    </w:rPr>
  </w:style>
  <w:style w:type="character" w:customStyle="1" w:styleId="WW8Num1z3">
    <w:name w:val="WW8Num1z3"/>
    <w:qFormat/>
    <w:rPr>
      <w:rFonts w:ascii="Wingdings 2" w:hAnsi="Wingdings 2" w:cs="OpenSymbol;Arial Unicode MS"/>
    </w:rPr>
  </w:style>
  <w:style w:type="paragraph" w:styleId="Nagwek">
    <w:name w:val="header"/>
    <w:basedOn w:val="Normalny"/>
    <w:next w:val="Tekstpodstawowy"/>
    <w:link w:val="NagwekZnak"/>
    <w:uiPriority w:val="99"/>
    <w:unhideWhenUsed/>
    <w:rsid w:val="003A095C"/>
    <w:pPr>
      <w:tabs>
        <w:tab w:val="center" w:pos="4536"/>
        <w:tab w:val="right" w:pos="9072"/>
      </w:tabs>
    </w:pPr>
    <w:rPr>
      <w:rFonts w:cs="Mangal"/>
      <w:szCs w:val="21"/>
    </w:rPr>
  </w:style>
  <w:style w:type="paragraph" w:styleId="Tekstpodstawowy">
    <w:name w:val="Body Text"/>
    <w:basedOn w:val="Normalny"/>
    <w:rsid w:val="00B80E30"/>
    <w:pPr>
      <w:spacing w:after="120"/>
    </w:pPr>
  </w:style>
  <w:style w:type="paragraph" w:styleId="Lista">
    <w:name w:val="List"/>
    <w:basedOn w:val="Tekstpodstawowy"/>
    <w:rsid w:val="00B80E30"/>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rsid w:val="00B80E30"/>
    <w:pPr>
      <w:suppressLineNumbers/>
    </w:pPr>
  </w:style>
  <w:style w:type="paragraph" w:customStyle="1" w:styleId="Nagwek1">
    <w:name w:val="Nagłówek1"/>
    <w:basedOn w:val="Normalny"/>
    <w:qFormat/>
    <w:rsid w:val="00B80E30"/>
    <w:pPr>
      <w:keepNext/>
      <w:spacing w:before="240" w:after="120"/>
    </w:pPr>
    <w:rPr>
      <w:rFonts w:ascii="Liberation Sans" w:hAnsi="Liberation Sans"/>
      <w:sz w:val="28"/>
      <w:szCs w:val="28"/>
    </w:rPr>
  </w:style>
  <w:style w:type="paragraph" w:customStyle="1" w:styleId="Podpis1">
    <w:name w:val="Podpis1"/>
    <w:basedOn w:val="Normalny"/>
    <w:qFormat/>
    <w:rsid w:val="00B80E30"/>
    <w:pPr>
      <w:suppressLineNumbers/>
      <w:spacing w:before="120" w:after="120"/>
    </w:pPr>
    <w:rPr>
      <w:i/>
      <w:iCs/>
    </w:rPr>
  </w:style>
  <w:style w:type="paragraph" w:customStyle="1" w:styleId="Zawartotabeli">
    <w:name w:val="Zawartość tabeli"/>
    <w:basedOn w:val="Normalny"/>
    <w:qFormat/>
    <w:rsid w:val="00B80E30"/>
    <w:pPr>
      <w:suppressLineNumbers/>
    </w:pPr>
  </w:style>
  <w:style w:type="paragraph" w:customStyle="1" w:styleId="Nagwektabeli">
    <w:name w:val="Nagłówek tabeli"/>
    <w:basedOn w:val="Zawartotabeli"/>
    <w:qFormat/>
    <w:rsid w:val="00B80E30"/>
    <w:pPr>
      <w:jc w:val="center"/>
    </w:pPr>
    <w:rPr>
      <w:b/>
      <w:bCs/>
    </w:rPr>
  </w:style>
  <w:style w:type="paragraph" w:styleId="Tekstkomentarza">
    <w:name w:val="annotation text"/>
    <w:basedOn w:val="Normalny"/>
    <w:link w:val="TekstkomentarzaZnak"/>
    <w:uiPriority w:val="99"/>
    <w:semiHidden/>
    <w:unhideWhenUsed/>
    <w:qFormat/>
    <w:rsid w:val="00ED05CC"/>
    <w:rPr>
      <w:rFonts w:cs="Mangal"/>
      <w:sz w:val="20"/>
      <w:szCs w:val="18"/>
    </w:rPr>
  </w:style>
  <w:style w:type="paragraph" w:styleId="Tematkomentarza">
    <w:name w:val="annotation subject"/>
    <w:basedOn w:val="Tekstkomentarza"/>
    <w:link w:val="TematkomentarzaZnak"/>
    <w:uiPriority w:val="99"/>
    <w:semiHidden/>
    <w:unhideWhenUsed/>
    <w:qFormat/>
    <w:rsid w:val="00ED05CC"/>
    <w:rPr>
      <w:b/>
      <w:bCs/>
    </w:rPr>
  </w:style>
  <w:style w:type="paragraph" w:styleId="Tekstdymka">
    <w:name w:val="Balloon Text"/>
    <w:basedOn w:val="Normalny"/>
    <w:link w:val="TekstdymkaZnak"/>
    <w:uiPriority w:val="99"/>
    <w:semiHidden/>
    <w:unhideWhenUsed/>
    <w:qFormat/>
    <w:rsid w:val="00ED05CC"/>
    <w:rPr>
      <w:rFonts w:ascii="Tahoma" w:hAnsi="Tahoma" w:cs="Mangal"/>
      <w:sz w:val="16"/>
      <w:szCs w:val="14"/>
    </w:rPr>
  </w:style>
  <w:style w:type="paragraph" w:styleId="Stopka">
    <w:name w:val="footer"/>
    <w:basedOn w:val="Normalny"/>
    <w:link w:val="StopkaZnak"/>
    <w:uiPriority w:val="99"/>
    <w:unhideWhenUsed/>
    <w:rsid w:val="003A095C"/>
    <w:pPr>
      <w:tabs>
        <w:tab w:val="center" w:pos="4536"/>
        <w:tab w:val="right" w:pos="9072"/>
      </w:tabs>
    </w:pPr>
    <w:rPr>
      <w:rFonts w:cs="Mangal"/>
      <w:szCs w:val="21"/>
    </w:rPr>
  </w:style>
  <w:style w:type="paragraph" w:styleId="Tytu">
    <w:name w:val="Title"/>
    <w:basedOn w:val="Normalny"/>
    <w:link w:val="TytuZnak"/>
    <w:uiPriority w:val="10"/>
    <w:qFormat/>
    <w:rsid w:val="009F22E1"/>
    <w:pPr>
      <w:spacing w:before="240" w:after="60"/>
      <w:jc w:val="center"/>
      <w:outlineLvl w:val="0"/>
    </w:pPr>
    <w:rPr>
      <w:rFonts w:asciiTheme="majorHAnsi" w:eastAsiaTheme="majorEastAsia" w:hAnsiTheme="majorHAnsi" w:cs="Mangal"/>
      <w:b/>
      <w:bCs/>
      <w:sz w:val="32"/>
      <w:szCs w:val="29"/>
    </w:rPr>
  </w:style>
  <w:style w:type="paragraph" w:styleId="Podtytu">
    <w:name w:val="Subtitle"/>
    <w:basedOn w:val="Normalny"/>
    <w:link w:val="PodtytuZnak"/>
    <w:uiPriority w:val="11"/>
    <w:qFormat/>
    <w:rsid w:val="009F22E1"/>
    <w:pPr>
      <w:spacing w:after="60"/>
      <w:jc w:val="center"/>
      <w:outlineLvl w:val="1"/>
    </w:pPr>
    <w:rPr>
      <w:rFonts w:asciiTheme="majorHAnsi" w:eastAsiaTheme="majorEastAsia" w:hAnsiTheme="majorHAnsi" w:cs="Mangal"/>
      <w:szCs w:val="21"/>
    </w:rPr>
  </w:style>
  <w:style w:type="paragraph" w:styleId="Tekstprzypisudolnego">
    <w:name w:val="footnote text"/>
    <w:basedOn w:val="Normalny"/>
    <w:link w:val="TekstprzypisudolnegoZnak"/>
    <w:uiPriority w:val="99"/>
    <w:semiHidden/>
    <w:unhideWhenUsed/>
    <w:qFormat/>
    <w:rsid w:val="00AA0C4C"/>
    <w:rPr>
      <w:rFonts w:cs="Mangal"/>
      <w:sz w:val="20"/>
      <w:szCs w:val="18"/>
    </w:rPr>
  </w:style>
  <w:style w:type="numbering" w:customStyle="1" w:styleId="WW8Num1">
    <w:name w:val="WW8Num1"/>
    <w:qFormat/>
  </w:style>
  <w:style w:type="paragraph" w:styleId="Akapitzlist">
    <w:name w:val="List Paragraph"/>
    <w:basedOn w:val="Normalny"/>
    <w:uiPriority w:val="34"/>
    <w:qFormat/>
    <w:rsid w:val="00E66D3D"/>
    <w:pPr>
      <w:ind w:left="720"/>
      <w:contextualSpacing/>
    </w:pPr>
    <w:rPr>
      <w:rFonts w:cs="Mangal"/>
      <w:szCs w:val="21"/>
    </w:rPr>
  </w:style>
  <w:style w:type="character" w:styleId="Hipercze">
    <w:name w:val="Hyperlink"/>
    <w:basedOn w:val="Domylnaczcionkaakapitu"/>
    <w:rsid w:val="00406B89"/>
    <w:rPr>
      <w:color w:val="0000FF"/>
      <w:u w:val="single"/>
    </w:rPr>
  </w:style>
  <w:style w:type="character" w:customStyle="1" w:styleId="Nierozpoznanawzmianka1">
    <w:name w:val="Nierozpoznana wzmianka1"/>
    <w:basedOn w:val="Domylnaczcionkaakapitu"/>
    <w:uiPriority w:val="99"/>
    <w:semiHidden/>
    <w:unhideWhenUsed/>
    <w:rsid w:val="00FD3A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E30"/>
    <w:pPr>
      <w:widowControl w:val="0"/>
      <w:suppressAutoHyphens/>
    </w:pPr>
    <w:rPr>
      <w:rFonts w:ascii="Liberation Serif" w:eastAsia="AR PL UMing HK" w:hAnsi="Liberation Serif" w:cs="Lohit Hindi"/>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B80E30"/>
    <w:rPr>
      <w:rFonts w:ascii="Symbol" w:hAnsi="Symbol" w:cs="OpenSymbol"/>
    </w:rPr>
  </w:style>
  <w:style w:type="character" w:customStyle="1" w:styleId="WW8Num1z1">
    <w:name w:val="WW8Num1z1"/>
    <w:qFormat/>
    <w:rsid w:val="00B80E30"/>
    <w:rPr>
      <w:rFonts w:ascii="OpenSymbol" w:hAnsi="OpenSymbol" w:cs="OpenSymbol"/>
    </w:rPr>
  </w:style>
  <w:style w:type="character" w:customStyle="1" w:styleId="Absatz-Standardschriftart">
    <w:name w:val="Absatz-Standardschriftart"/>
    <w:qFormat/>
    <w:rsid w:val="00B80E30"/>
  </w:style>
  <w:style w:type="character" w:customStyle="1" w:styleId="WW-Absatz-Standardschriftart">
    <w:name w:val="WW-Absatz-Standardschriftart"/>
    <w:qFormat/>
    <w:rsid w:val="00B80E30"/>
  </w:style>
  <w:style w:type="character" w:customStyle="1" w:styleId="WW-Absatz-Standardschriftart1">
    <w:name w:val="WW-Absatz-Standardschriftart1"/>
    <w:qFormat/>
    <w:rsid w:val="00B80E30"/>
  </w:style>
  <w:style w:type="character" w:customStyle="1" w:styleId="WW-Absatz-Standardschriftart11">
    <w:name w:val="WW-Absatz-Standardschriftart11"/>
    <w:qFormat/>
    <w:rsid w:val="00B80E30"/>
  </w:style>
  <w:style w:type="character" w:customStyle="1" w:styleId="czeinternetowe">
    <w:name w:val="Łącze internetowe"/>
    <w:rsid w:val="00B80E30"/>
    <w:rPr>
      <w:color w:val="000080"/>
      <w:u w:val="single"/>
    </w:rPr>
  </w:style>
  <w:style w:type="character" w:customStyle="1" w:styleId="Symbolewypunktowania">
    <w:name w:val="Symbole wypunktowania"/>
    <w:qFormat/>
    <w:rsid w:val="00B80E30"/>
    <w:rPr>
      <w:rFonts w:ascii="OpenSymbol" w:eastAsia="OpenSymbol" w:hAnsi="OpenSymbol" w:cs="OpenSymbol"/>
    </w:rPr>
  </w:style>
  <w:style w:type="character" w:customStyle="1" w:styleId="Znakinumeracji">
    <w:name w:val="Znaki numeracji"/>
    <w:qFormat/>
    <w:rsid w:val="00B80E30"/>
  </w:style>
  <w:style w:type="character" w:customStyle="1" w:styleId="WW8Num2z0">
    <w:name w:val="WW8Num2z0"/>
    <w:qFormat/>
    <w:rsid w:val="00B80E30"/>
    <w:rPr>
      <w:rFonts w:ascii="Symbol" w:hAnsi="Symbol" w:cs="OpenSymbol"/>
    </w:rPr>
  </w:style>
  <w:style w:type="character" w:customStyle="1" w:styleId="WW8Num2z1">
    <w:name w:val="WW8Num2z1"/>
    <w:qFormat/>
    <w:rsid w:val="00B80E30"/>
    <w:rPr>
      <w:rFonts w:ascii="OpenSymbol" w:hAnsi="OpenSymbol" w:cs="OpenSymbol"/>
    </w:rPr>
  </w:style>
  <w:style w:type="character" w:customStyle="1" w:styleId="WW8Num3z0">
    <w:name w:val="WW8Num3z0"/>
    <w:qFormat/>
    <w:rsid w:val="00B80E30"/>
    <w:rPr>
      <w:rFonts w:ascii="Symbol" w:hAnsi="Symbol" w:cs="OpenSymbol"/>
    </w:rPr>
  </w:style>
  <w:style w:type="character" w:customStyle="1" w:styleId="WW8Num3z1">
    <w:name w:val="WW8Num3z1"/>
    <w:qFormat/>
    <w:rsid w:val="00B80E30"/>
    <w:rPr>
      <w:rFonts w:ascii="OpenSymbol" w:hAnsi="OpenSymbol" w:cs="OpenSymbol"/>
    </w:rPr>
  </w:style>
  <w:style w:type="character" w:customStyle="1" w:styleId="WW8Num4z0">
    <w:name w:val="WW8Num4z0"/>
    <w:qFormat/>
    <w:rsid w:val="00B80E30"/>
    <w:rPr>
      <w:rFonts w:ascii="Symbol" w:hAnsi="Symbol" w:cs="OpenSymbol"/>
    </w:rPr>
  </w:style>
  <w:style w:type="character" w:customStyle="1" w:styleId="WW8Num4z1">
    <w:name w:val="WW8Num4z1"/>
    <w:qFormat/>
    <w:rsid w:val="00B80E30"/>
    <w:rPr>
      <w:rFonts w:ascii="OpenSymbol" w:hAnsi="OpenSymbol" w:cs="OpenSymbol"/>
    </w:rPr>
  </w:style>
  <w:style w:type="character" w:customStyle="1" w:styleId="WW8Num5z0">
    <w:name w:val="WW8Num5z0"/>
    <w:qFormat/>
    <w:rsid w:val="00B80E30"/>
    <w:rPr>
      <w:rFonts w:ascii="Symbol" w:hAnsi="Symbol" w:cs="OpenSymbol"/>
    </w:rPr>
  </w:style>
  <w:style w:type="character" w:customStyle="1" w:styleId="WW8Num5z1">
    <w:name w:val="WW8Num5z1"/>
    <w:qFormat/>
    <w:rsid w:val="00B80E30"/>
    <w:rPr>
      <w:rFonts w:ascii="OpenSymbol" w:hAnsi="OpenSymbol" w:cs="OpenSymbol"/>
    </w:rPr>
  </w:style>
  <w:style w:type="character" w:styleId="Odwoaniedokomentarza">
    <w:name w:val="annotation reference"/>
    <w:basedOn w:val="Domylnaczcionkaakapitu"/>
    <w:uiPriority w:val="99"/>
    <w:semiHidden/>
    <w:unhideWhenUsed/>
    <w:qFormat/>
    <w:rsid w:val="00ED05CC"/>
    <w:rPr>
      <w:sz w:val="16"/>
      <w:szCs w:val="16"/>
    </w:rPr>
  </w:style>
  <w:style w:type="character" w:customStyle="1" w:styleId="TekstkomentarzaZnak">
    <w:name w:val="Tekst komentarza Znak"/>
    <w:basedOn w:val="Domylnaczcionkaakapitu"/>
    <w:link w:val="Tekstkomentarza"/>
    <w:uiPriority w:val="99"/>
    <w:semiHidden/>
    <w:qFormat/>
    <w:rsid w:val="00ED05CC"/>
    <w:rPr>
      <w:rFonts w:ascii="Liberation Serif" w:eastAsia="AR PL UMing HK" w:hAnsi="Liberation Serif" w:cs="Mangal"/>
      <w:szCs w:val="18"/>
      <w:lang w:eastAsia="hi-IN" w:bidi="hi-IN"/>
    </w:rPr>
  </w:style>
  <w:style w:type="character" w:customStyle="1" w:styleId="TematkomentarzaZnak">
    <w:name w:val="Temat komentarza Znak"/>
    <w:basedOn w:val="TekstkomentarzaZnak"/>
    <w:link w:val="Tematkomentarza"/>
    <w:uiPriority w:val="99"/>
    <w:semiHidden/>
    <w:qFormat/>
    <w:rsid w:val="00ED05CC"/>
    <w:rPr>
      <w:rFonts w:ascii="Liberation Serif" w:eastAsia="AR PL UMing HK" w:hAnsi="Liberation Serif" w:cs="Mangal"/>
      <w:b/>
      <w:bCs/>
      <w:szCs w:val="18"/>
      <w:lang w:eastAsia="hi-IN" w:bidi="hi-IN"/>
    </w:rPr>
  </w:style>
  <w:style w:type="character" w:customStyle="1" w:styleId="TekstdymkaZnak">
    <w:name w:val="Tekst dymka Znak"/>
    <w:basedOn w:val="Domylnaczcionkaakapitu"/>
    <w:link w:val="Tekstdymka"/>
    <w:uiPriority w:val="99"/>
    <w:semiHidden/>
    <w:qFormat/>
    <w:rsid w:val="00ED05CC"/>
    <w:rPr>
      <w:rFonts w:ascii="Tahoma" w:eastAsia="AR PL UMing HK" w:hAnsi="Tahoma" w:cs="Mangal"/>
      <w:sz w:val="16"/>
      <w:szCs w:val="14"/>
      <w:lang w:eastAsia="hi-IN" w:bidi="hi-IN"/>
    </w:rPr>
  </w:style>
  <w:style w:type="character" w:customStyle="1" w:styleId="NagwekZnak">
    <w:name w:val="Nagłówek Znak"/>
    <w:basedOn w:val="Domylnaczcionkaakapitu"/>
    <w:link w:val="Nagwek"/>
    <w:uiPriority w:val="99"/>
    <w:qFormat/>
    <w:rsid w:val="003A095C"/>
    <w:rPr>
      <w:rFonts w:ascii="Liberation Serif" w:eastAsia="AR PL UMing HK" w:hAnsi="Liberation Serif" w:cs="Mangal"/>
      <w:sz w:val="24"/>
      <w:szCs w:val="21"/>
      <w:lang w:eastAsia="hi-IN" w:bidi="hi-IN"/>
    </w:rPr>
  </w:style>
  <w:style w:type="character" w:customStyle="1" w:styleId="StopkaZnak">
    <w:name w:val="Stopka Znak"/>
    <w:basedOn w:val="Domylnaczcionkaakapitu"/>
    <w:link w:val="Stopka"/>
    <w:uiPriority w:val="99"/>
    <w:qFormat/>
    <w:rsid w:val="003A095C"/>
    <w:rPr>
      <w:rFonts w:ascii="Liberation Serif" w:eastAsia="AR PL UMing HK" w:hAnsi="Liberation Serif" w:cs="Mangal"/>
      <w:sz w:val="24"/>
      <w:szCs w:val="21"/>
      <w:lang w:eastAsia="hi-IN" w:bidi="hi-IN"/>
    </w:rPr>
  </w:style>
  <w:style w:type="character" w:customStyle="1" w:styleId="TytuZnak">
    <w:name w:val="Tytuł Znak"/>
    <w:basedOn w:val="Domylnaczcionkaakapitu"/>
    <w:link w:val="Tytu"/>
    <w:uiPriority w:val="10"/>
    <w:qFormat/>
    <w:rsid w:val="009F22E1"/>
    <w:rPr>
      <w:rFonts w:asciiTheme="majorHAnsi" w:eastAsiaTheme="majorEastAsia" w:hAnsiTheme="majorHAnsi" w:cs="Mangal"/>
      <w:b/>
      <w:bCs/>
      <w:sz w:val="32"/>
      <w:szCs w:val="29"/>
      <w:lang w:eastAsia="hi-IN" w:bidi="hi-IN"/>
    </w:rPr>
  </w:style>
  <w:style w:type="character" w:customStyle="1" w:styleId="PodtytuZnak">
    <w:name w:val="Podtytuł Znak"/>
    <w:basedOn w:val="Domylnaczcionkaakapitu"/>
    <w:link w:val="Podtytu"/>
    <w:uiPriority w:val="11"/>
    <w:qFormat/>
    <w:rsid w:val="009F22E1"/>
    <w:rPr>
      <w:rFonts w:asciiTheme="majorHAnsi" w:eastAsiaTheme="majorEastAsia" w:hAnsiTheme="majorHAnsi" w:cs="Mangal"/>
      <w:sz w:val="24"/>
      <w:szCs w:val="21"/>
      <w:lang w:eastAsia="hi-IN" w:bidi="hi-IN"/>
    </w:rPr>
  </w:style>
  <w:style w:type="character" w:customStyle="1" w:styleId="TekstprzypisudolnegoZnak">
    <w:name w:val="Tekst przypisu dolnego Znak"/>
    <w:basedOn w:val="Domylnaczcionkaakapitu"/>
    <w:link w:val="Tekstprzypisudolnego"/>
    <w:uiPriority w:val="99"/>
    <w:semiHidden/>
    <w:qFormat/>
    <w:rsid w:val="00AA0C4C"/>
    <w:rPr>
      <w:rFonts w:ascii="Liberation Serif" w:eastAsia="AR PL UMing HK" w:hAnsi="Liberation Serif" w:cs="Mangal"/>
      <w:szCs w:val="18"/>
      <w:lang w:eastAsia="hi-IN" w:bidi="hi-IN"/>
    </w:rPr>
  </w:style>
  <w:style w:type="character" w:styleId="Odwoanieprzypisudolnego">
    <w:name w:val="footnote reference"/>
    <w:basedOn w:val="Domylnaczcionkaakapitu"/>
    <w:uiPriority w:val="99"/>
    <w:semiHidden/>
    <w:unhideWhenUsed/>
    <w:qFormat/>
    <w:rsid w:val="00AA0C4C"/>
    <w:rPr>
      <w:vertAlign w:val="superscript"/>
    </w:rPr>
  </w:style>
  <w:style w:type="character" w:customStyle="1" w:styleId="ListLabel1">
    <w:name w:val="ListLabel 1"/>
    <w:qFormat/>
    <w:rPr>
      <w:rFonts w:ascii="Times New Roman" w:hAnsi="Times New Roman"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hAnsi="Times New Roman"/>
      <w:b/>
    </w:rPr>
  </w:style>
  <w:style w:type="character" w:customStyle="1" w:styleId="WW8Num1z3">
    <w:name w:val="WW8Num1z3"/>
    <w:qFormat/>
    <w:rPr>
      <w:rFonts w:ascii="Wingdings 2" w:hAnsi="Wingdings 2" w:cs="OpenSymbol;Arial Unicode MS"/>
    </w:rPr>
  </w:style>
  <w:style w:type="paragraph" w:styleId="Nagwek">
    <w:name w:val="header"/>
    <w:basedOn w:val="Normalny"/>
    <w:next w:val="Tekstpodstawowy"/>
    <w:link w:val="NagwekZnak"/>
    <w:uiPriority w:val="99"/>
    <w:unhideWhenUsed/>
    <w:rsid w:val="003A095C"/>
    <w:pPr>
      <w:tabs>
        <w:tab w:val="center" w:pos="4536"/>
        <w:tab w:val="right" w:pos="9072"/>
      </w:tabs>
    </w:pPr>
    <w:rPr>
      <w:rFonts w:cs="Mangal"/>
      <w:szCs w:val="21"/>
    </w:rPr>
  </w:style>
  <w:style w:type="paragraph" w:styleId="Tekstpodstawowy">
    <w:name w:val="Body Text"/>
    <w:basedOn w:val="Normalny"/>
    <w:rsid w:val="00B80E30"/>
    <w:pPr>
      <w:spacing w:after="120"/>
    </w:pPr>
  </w:style>
  <w:style w:type="paragraph" w:styleId="Lista">
    <w:name w:val="List"/>
    <w:basedOn w:val="Tekstpodstawowy"/>
    <w:rsid w:val="00B80E30"/>
  </w:style>
  <w:style w:type="paragraph" w:styleId="Legenda">
    <w:name w:val="caption"/>
    <w:basedOn w:val="Normalny"/>
    <w:qFormat/>
    <w:pPr>
      <w:suppressLineNumbers/>
      <w:spacing w:before="120" w:after="120"/>
    </w:pPr>
    <w:rPr>
      <w:rFonts w:cs="Lohit Devanagari"/>
      <w:i/>
      <w:iCs/>
    </w:rPr>
  </w:style>
  <w:style w:type="paragraph" w:customStyle="1" w:styleId="Indeks">
    <w:name w:val="Indeks"/>
    <w:basedOn w:val="Normalny"/>
    <w:qFormat/>
    <w:rsid w:val="00B80E30"/>
    <w:pPr>
      <w:suppressLineNumbers/>
    </w:pPr>
  </w:style>
  <w:style w:type="paragraph" w:customStyle="1" w:styleId="Nagwek1">
    <w:name w:val="Nagłówek1"/>
    <w:basedOn w:val="Normalny"/>
    <w:qFormat/>
    <w:rsid w:val="00B80E30"/>
    <w:pPr>
      <w:keepNext/>
      <w:spacing w:before="240" w:after="120"/>
    </w:pPr>
    <w:rPr>
      <w:rFonts w:ascii="Liberation Sans" w:hAnsi="Liberation Sans"/>
      <w:sz w:val="28"/>
      <w:szCs w:val="28"/>
    </w:rPr>
  </w:style>
  <w:style w:type="paragraph" w:customStyle="1" w:styleId="Podpis1">
    <w:name w:val="Podpis1"/>
    <w:basedOn w:val="Normalny"/>
    <w:qFormat/>
    <w:rsid w:val="00B80E30"/>
    <w:pPr>
      <w:suppressLineNumbers/>
      <w:spacing w:before="120" w:after="120"/>
    </w:pPr>
    <w:rPr>
      <w:i/>
      <w:iCs/>
    </w:rPr>
  </w:style>
  <w:style w:type="paragraph" w:customStyle="1" w:styleId="Zawartotabeli">
    <w:name w:val="Zawartość tabeli"/>
    <w:basedOn w:val="Normalny"/>
    <w:qFormat/>
    <w:rsid w:val="00B80E30"/>
    <w:pPr>
      <w:suppressLineNumbers/>
    </w:pPr>
  </w:style>
  <w:style w:type="paragraph" w:customStyle="1" w:styleId="Nagwektabeli">
    <w:name w:val="Nagłówek tabeli"/>
    <w:basedOn w:val="Zawartotabeli"/>
    <w:qFormat/>
    <w:rsid w:val="00B80E30"/>
    <w:pPr>
      <w:jc w:val="center"/>
    </w:pPr>
    <w:rPr>
      <w:b/>
      <w:bCs/>
    </w:rPr>
  </w:style>
  <w:style w:type="paragraph" w:styleId="Tekstkomentarza">
    <w:name w:val="annotation text"/>
    <w:basedOn w:val="Normalny"/>
    <w:link w:val="TekstkomentarzaZnak"/>
    <w:uiPriority w:val="99"/>
    <w:semiHidden/>
    <w:unhideWhenUsed/>
    <w:qFormat/>
    <w:rsid w:val="00ED05CC"/>
    <w:rPr>
      <w:rFonts w:cs="Mangal"/>
      <w:sz w:val="20"/>
      <w:szCs w:val="18"/>
    </w:rPr>
  </w:style>
  <w:style w:type="paragraph" w:styleId="Tematkomentarza">
    <w:name w:val="annotation subject"/>
    <w:basedOn w:val="Tekstkomentarza"/>
    <w:link w:val="TematkomentarzaZnak"/>
    <w:uiPriority w:val="99"/>
    <w:semiHidden/>
    <w:unhideWhenUsed/>
    <w:qFormat/>
    <w:rsid w:val="00ED05CC"/>
    <w:rPr>
      <w:b/>
      <w:bCs/>
    </w:rPr>
  </w:style>
  <w:style w:type="paragraph" w:styleId="Tekstdymka">
    <w:name w:val="Balloon Text"/>
    <w:basedOn w:val="Normalny"/>
    <w:link w:val="TekstdymkaZnak"/>
    <w:uiPriority w:val="99"/>
    <w:semiHidden/>
    <w:unhideWhenUsed/>
    <w:qFormat/>
    <w:rsid w:val="00ED05CC"/>
    <w:rPr>
      <w:rFonts w:ascii="Tahoma" w:hAnsi="Tahoma" w:cs="Mangal"/>
      <w:sz w:val="16"/>
      <w:szCs w:val="14"/>
    </w:rPr>
  </w:style>
  <w:style w:type="paragraph" w:styleId="Stopka">
    <w:name w:val="footer"/>
    <w:basedOn w:val="Normalny"/>
    <w:link w:val="StopkaZnak"/>
    <w:uiPriority w:val="99"/>
    <w:unhideWhenUsed/>
    <w:rsid w:val="003A095C"/>
    <w:pPr>
      <w:tabs>
        <w:tab w:val="center" w:pos="4536"/>
        <w:tab w:val="right" w:pos="9072"/>
      </w:tabs>
    </w:pPr>
    <w:rPr>
      <w:rFonts w:cs="Mangal"/>
      <w:szCs w:val="21"/>
    </w:rPr>
  </w:style>
  <w:style w:type="paragraph" w:styleId="Tytu">
    <w:name w:val="Title"/>
    <w:basedOn w:val="Normalny"/>
    <w:link w:val="TytuZnak"/>
    <w:uiPriority w:val="10"/>
    <w:qFormat/>
    <w:rsid w:val="009F22E1"/>
    <w:pPr>
      <w:spacing w:before="240" w:after="60"/>
      <w:jc w:val="center"/>
      <w:outlineLvl w:val="0"/>
    </w:pPr>
    <w:rPr>
      <w:rFonts w:asciiTheme="majorHAnsi" w:eastAsiaTheme="majorEastAsia" w:hAnsiTheme="majorHAnsi" w:cs="Mangal"/>
      <w:b/>
      <w:bCs/>
      <w:sz w:val="32"/>
      <w:szCs w:val="29"/>
    </w:rPr>
  </w:style>
  <w:style w:type="paragraph" w:styleId="Podtytu">
    <w:name w:val="Subtitle"/>
    <w:basedOn w:val="Normalny"/>
    <w:link w:val="PodtytuZnak"/>
    <w:uiPriority w:val="11"/>
    <w:qFormat/>
    <w:rsid w:val="009F22E1"/>
    <w:pPr>
      <w:spacing w:after="60"/>
      <w:jc w:val="center"/>
      <w:outlineLvl w:val="1"/>
    </w:pPr>
    <w:rPr>
      <w:rFonts w:asciiTheme="majorHAnsi" w:eastAsiaTheme="majorEastAsia" w:hAnsiTheme="majorHAnsi" w:cs="Mangal"/>
      <w:szCs w:val="21"/>
    </w:rPr>
  </w:style>
  <w:style w:type="paragraph" w:styleId="Tekstprzypisudolnego">
    <w:name w:val="footnote text"/>
    <w:basedOn w:val="Normalny"/>
    <w:link w:val="TekstprzypisudolnegoZnak"/>
    <w:uiPriority w:val="99"/>
    <w:semiHidden/>
    <w:unhideWhenUsed/>
    <w:qFormat/>
    <w:rsid w:val="00AA0C4C"/>
    <w:rPr>
      <w:rFonts w:cs="Mangal"/>
      <w:sz w:val="20"/>
      <w:szCs w:val="18"/>
    </w:rPr>
  </w:style>
  <w:style w:type="numbering" w:customStyle="1" w:styleId="WW8Num1">
    <w:name w:val="WW8Num1"/>
    <w:qFormat/>
  </w:style>
  <w:style w:type="paragraph" w:styleId="Akapitzlist">
    <w:name w:val="List Paragraph"/>
    <w:basedOn w:val="Normalny"/>
    <w:uiPriority w:val="34"/>
    <w:qFormat/>
    <w:rsid w:val="00E66D3D"/>
    <w:pPr>
      <w:ind w:left="720"/>
      <w:contextualSpacing/>
    </w:pPr>
    <w:rPr>
      <w:rFonts w:cs="Mangal"/>
      <w:szCs w:val="21"/>
    </w:rPr>
  </w:style>
  <w:style w:type="character" w:styleId="Hipercze">
    <w:name w:val="Hyperlink"/>
    <w:basedOn w:val="Domylnaczcionkaakapitu"/>
    <w:rsid w:val="00406B89"/>
    <w:rPr>
      <w:color w:val="0000FF"/>
      <w:u w:val="single"/>
    </w:rPr>
  </w:style>
  <w:style w:type="character" w:customStyle="1" w:styleId="Nierozpoznanawzmianka1">
    <w:name w:val="Nierozpoznana wzmianka1"/>
    <w:basedOn w:val="Domylnaczcionkaakapitu"/>
    <w:uiPriority w:val="99"/>
    <w:semiHidden/>
    <w:unhideWhenUsed/>
    <w:rsid w:val="00FD3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2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videocardbenchmark.net/mid_range_gpus.html" TargetMode="External"/><Relationship Id="rId4" Type="http://schemas.microsoft.com/office/2007/relationships/stylesWithEffects" Target="stylesWithEffects.xml"/><Relationship Id="rId9" Type="http://schemas.openxmlformats.org/officeDocument/2006/relationships/hyperlink" Target="https://www.cpubenchmark.net/high_end_cpus.html%20w%20dniu%2017"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BC974-B1B2-46BC-ABD6-2C2F4BF5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2200</Words>
  <Characters>13203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0996olii</Company>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dc:creator>
  <cp:lastModifiedBy>Grotowski Jaroslaw</cp:lastModifiedBy>
  <cp:revision>69</cp:revision>
  <cp:lastPrinted>2018-06-19T08:32:00Z</cp:lastPrinted>
  <dcterms:created xsi:type="dcterms:W3CDTF">2019-01-27T21:14:00Z</dcterms:created>
  <dcterms:modified xsi:type="dcterms:W3CDTF">2019-04-17T10:51:00Z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0996olii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