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2212" w:rsidRPr="0074093F" w:rsidRDefault="001A2212">
      <w:pPr>
        <w:rPr>
          <w:rFonts w:ascii="Times New Roman" w:hAnsi="Times New Roman" w:cs="Times New Roman"/>
          <w:b/>
          <w:bCs/>
        </w:rPr>
      </w:pPr>
      <w:r w:rsidRPr="0074093F">
        <w:tab/>
      </w:r>
      <w:r w:rsidRPr="0074093F">
        <w:tab/>
      </w:r>
      <w:r w:rsidRPr="0074093F">
        <w:tab/>
      </w:r>
      <w:r w:rsidR="00517BA8" w:rsidRPr="0074093F">
        <w:rPr>
          <w:rFonts w:ascii="Times New Roman" w:hAnsi="Times New Roman" w:cs="Times New Roman"/>
          <w:b/>
          <w:bCs/>
        </w:rPr>
        <w:tab/>
      </w:r>
    </w:p>
    <w:p w:rsidR="00517BA8" w:rsidRPr="0074093F" w:rsidRDefault="00517BA8" w:rsidP="007F44B3">
      <w:pPr>
        <w:jc w:val="center"/>
        <w:rPr>
          <w:rFonts w:ascii="Times New Roman" w:hAnsi="Times New Roman" w:cs="Times New Roman"/>
          <w:b/>
          <w:bCs/>
        </w:rPr>
      </w:pPr>
    </w:p>
    <w:p w:rsidR="000433C9" w:rsidRPr="0074093F" w:rsidRDefault="007F44B3" w:rsidP="007F44B3">
      <w:pPr>
        <w:shd w:val="clear" w:color="auto" w:fill="FFFFFF"/>
        <w:ind w:right="885"/>
        <w:jc w:val="center"/>
        <w:rPr>
          <w:rFonts w:ascii="Times New Roman" w:hAnsi="Times New Roman" w:cs="Times New Roman"/>
          <w:b/>
          <w:bCs/>
          <w:spacing w:val="-7"/>
        </w:rPr>
      </w:pPr>
      <w:r w:rsidRPr="0074093F">
        <w:rPr>
          <w:rFonts w:ascii="Times New Roman" w:hAnsi="Times New Roman" w:cs="Times New Roman"/>
          <w:b/>
          <w:bCs/>
          <w:spacing w:val="-7"/>
        </w:rPr>
        <w:t xml:space="preserve">               </w:t>
      </w:r>
      <w:r w:rsidR="000433C9" w:rsidRPr="0074093F">
        <w:rPr>
          <w:rFonts w:ascii="Times New Roman" w:hAnsi="Times New Roman" w:cs="Times New Roman"/>
          <w:b/>
          <w:bCs/>
          <w:spacing w:val="-7"/>
        </w:rPr>
        <w:t>OPIS PRZEDMIOTU ZAMÓWIENIA</w:t>
      </w:r>
    </w:p>
    <w:p w:rsidR="007F44B3" w:rsidRPr="0074093F" w:rsidRDefault="007F44B3" w:rsidP="007F44B3">
      <w:pPr>
        <w:shd w:val="clear" w:color="auto" w:fill="FFFFFF"/>
        <w:ind w:right="885"/>
        <w:jc w:val="center"/>
        <w:rPr>
          <w:rFonts w:ascii="Times New Roman" w:hAnsi="Times New Roman" w:cs="Times New Roman"/>
          <w:b/>
          <w:bCs/>
          <w:spacing w:val="-7"/>
          <w:sz w:val="28"/>
          <w:szCs w:val="28"/>
        </w:rPr>
      </w:pPr>
    </w:p>
    <w:p w:rsidR="000D3F07" w:rsidRPr="0074093F" w:rsidRDefault="000433C9" w:rsidP="000433C9">
      <w:pPr>
        <w:pStyle w:val="Nagwek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4093F">
        <w:rPr>
          <w:rFonts w:ascii="Times New Roman" w:hAnsi="Times New Roman" w:cs="Times New Roman"/>
          <w:b/>
          <w:sz w:val="28"/>
          <w:szCs w:val="28"/>
        </w:rPr>
        <w:t>WYSOKOWYDAJNE URZĄDZENIE WIELOFUNKCYJNE</w:t>
      </w:r>
    </w:p>
    <w:p w:rsidR="0049747F" w:rsidRPr="0074093F" w:rsidRDefault="0049747F" w:rsidP="000433C9">
      <w:pPr>
        <w:pStyle w:val="Nagwek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433C9" w:rsidRPr="0074093F" w:rsidRDefault="000433C9" w:rsidP="000433C9">
      <w:pPr>
        <w:pStyle w:val="Nagwek"/>
        <w:jc w:val="center"/>
        <w:rPr>
          <w:rFonts w:ascii="Times New Roman" w:hAnsi="Times New Roman" w:cs="Times New Roman"/>
          <w:b/>
          <w:szCs w:val="24"/>
        </w:rPr>
      </w:pPr>
    </w:p>
    <w:p w:rsidR="00C1338C" w:rsidRPr="0074093F" w:rsidRDefault="00C1338C" w:rsidP="007F44B3">
      <w:pPr>
        <w:spacing w:line="276" w:lineRule="auto"/>
        <w:ind w:firstLine="709"/>
        <w:jc w:val="both"/>
        <w:rPr>
          <w:rFonts w:ascii="Times New Roman" w:hAnsi="Times New Roman" w:cs="Times New Roman"/>
          <w:b/>
        </w:rPr>
      </w:pPr>
      <w:r w:rsidRPr="0074093F">
        <w:rPr>
          <w:rFonts w:ascii="Times New Roman" w:hAnsi="Times New Roman" w:cs="Times New Roman"/>
          <w:b/>
        </w:rPr>
        <w:t xml:space="preserve">System Wydruku Poufnego (SWP) - </w:t>
      </w:r>
      <w:r w:rsidR="00984073" w:rsidRPr="0074093F">
        <w:rPr>
          <w:rFonts w:ascii="Times New Roman" w:hAnsi="Times New Roman" w:cs="Times New Roman"/>
        </w:rPr>
        <w:t>j</w:t>
      </w:r>
      <w:r w:rsidRPr="0074093F">
        <w:rPr>
          <w:rFonts w:ascii="Times New Roman" w:hAnsi="Times New Roman" w:cs="Times New Roman"/>
        </w:rPr>
        <w:t>est to wielomodułowy system informatyczny</w:t>
      </w:r>
      <w:r w:rsidR="00EB29C7" w:rsidRPr="0074093F">
        <w:rPr>
          <w:rFonts w:ascii="Times New Roman" w:hAnsi="Times New Roman" w:cs="Times New Roman"/>
        </w:rPr>
        <w:t xml:space="preserve"> oparty na oprogramowaniu </w:t>
      </w:r>
      <w:proofErr w:type="spellStart"/>
      <w:r w:rsidR="00EB29C7" w:rsidRPr="0074093F">
        <w:rPr>
          <w:rFonts w:ascii="Times New Roman" w:hAnsi="Times New Roman" w:cs="Times New Roman"/>
        </w:rPr>
        <w:t>PaperCut</w:t>
      </w:r>
      <w:proofErr w:type="spellEnd"/>
      <w:r w:rsidR="00EB29C7" w:rsidRPr="0074093F">
        <w:rPr>
          <w:rFonts w:ascii="Times New Roman" w:hAnsi="Times New Roman" w:cs="Times New Roman"/>
        </w:rPr>
        <w:t xml:space="preserve"> MF pracujący w środowisku Ms Windows Serwer 2008 z</w:t>
      </w:r>
      <w:r w:rsidR="000A17A7" w:rsidRPr="0074093F">
        <w:rPr>
          <w:rFonts w:ascii="Times New Roman" w:hAnsi="Times New Roman" w:cs="Times New Roman"/>
        </w:rPr>
        <w:t> </w:t>
      </w:r>
      <w:r w:rsidR="00EB29C7" w:rsidRPr="0074093F">
        <w:rPr>
          <w:rFonts w:ascii="Times New Roman" w:hAnsi="Times New Roman" w:cs="Times New Roman"/>
        </w:rPr>
        <w:t>uruchomioną usługą Active Directory</w:t>
      </w:r>
      <w:r w:rsidRPr="0074093F">
        <w:rPr>
          <w:rFonts w:ascii="Times New Roman" w:hAnsi="Times New Roman" w:cs="Times New Roman"/>
        </w:rPr>
        <w:t xml:space="preserve">. System Wydruku Poufnego </w:t>
      </w:r>
      <w:r w:rsidR="00EB29C7" w:rsidRPr="0074093F">
        <w:rPr>
          <w:rFonts w:ascii="Times New Roman" w:hAnsi="Times New Roman" w:cs="Times New Roman"/>
        </w:rPr>
        <w:t>zwany dalej SWP, daje</w:t>
      </w:r>
      <w:r w:rsidRPr="0074093F">
        <w:rPr>
          <w:rFonts w:ascii="Times New Roman" w:hAnsi="Times New Roman" w:cs="Times New Roman"/>
        </w:rPr>
        <w:t xml:space="preserve"> możliwość kontroli i</w:t>
      </w:r>
      <w:r w:rsidR="00984073" w:rsidRPr="0074093F">
        <w:rPr>
          <w:rFonts w:ascii="Times New Roman" w:hAnsi="Times New Roman" w:cs="Times New Roman"/>
        </w:rPr>
        <w:t> </w:t>
      </w:r>
      <w:r w:rsidRPr="0074093F">
        <w:rPr>
          <w:rFonts w:ascii="Times New Roman" w:hAnsi="Times New Roman" w:cs="Times New Roman"/>
        </w:rPr>
        <w:t xml:space="preserve">monitorowania </w:t>
      </w:r>
      <w:r w:rsidRPr="0074093F">
        <w:rPr>
          <w:rFonts w:ascii="Times New Roman" w:eastAsia="IOIDDJ+Tahoma" w:hAnsi="Times New Roman" w:cs="Times New Roman"/>
        </w:rPr>
        <w:t>dost</w:t>
      </w:r>
      <w:r w:rsidRPr="0074093F">
        <w:rPr>
          <w:rFonts w:ascii="Times New Roman" w:eastAsia="IOIDCO+Tahoma" w:hAnsi="Times New Roman" w:cs="Times New Roman"/>
        </w:rPr>
        <w:t>ę</w:t>
      </w:r>
      <w:r w:rsidRPr="0074093F">
        <w:rPr>
          <w:rFonts w:ascii="Times New Roman" w:eastAsia="IOIDDJ+Tahoma" w:hAnsi="Times New Roman" w:cs="Times New Roman"/>
        </w:rPr>
        <w:t>pu do urz</w:t>
      </w:r>
      <w:r w:rsidRPr="0074093F">
        <w:rPr>
          <w:rFonts w:ascii="Times New Roman" w:eastAsia="IOIDCO+Tahoma" w:hAnsi="Times New Roman" w:cs="Times New Roman"/>
        </w:rPr>
        <w:t>ą</w:t>
      </w:r>
      <w:r w:rsidRPr="0074093F">
        <w:rPr>
          <w:rFonts w:ascii="Times New Roman" w:eastAsia="IOIDDJ+Tahoma" w:hAnsi="Times New Roman" w:cs="Times New Roman"/>
        </w:rPr>
        <w:t>dze</w:t>
      </w:r>
      <w:r w:rsidRPr="0074093F">
        <w:rPr>
          <w:rFonts w:ascii="Times New Roman" w:eastAsia="IOIDCO+Tahoma" w:hAnsi="Times New Roman" w:cs="Times New Roman"/>
        </w:rPr>
        <w:t>ń wielofunkcyjnych (wydruk poufny),  kontroli i monitorowania wykonywanych zadań i kosztów związanych z wydrukiem, kopiowaniem i skanowaniem, wykonywanych przez indywidualnego użytkownika. SWP składa się z</w:t>
      </w:r>
      <w:r w:rsidR="000A17A7" w:rsidRPr="0074093F">
        <w:rPr>
          <w:rFonts w:ascii="Times New Roman" w:eastAsia="IOIDCO+Tahoma" w:hAnsi="Times New Roman" w:cs="Times New Roman"/>
        </w:rPr>
        <w:t> </w:t>
      </w:r>
      <w:r w:rsidRPr="0074093F">
        <w:rPr>
          <w:rFonts w:ascii="Times New Roman" w:eastAsia="IOIDCO+Tahoma" w:hAnsi="Times New Roman" w:cs="Times New Roman"/>
        </w:rPr>
        <w:t xml:space="preserve">oprogramowania </w:t>
      </w:r>
      <w:r w:rsidR="00BB5A2E" w:rsidRPr="0074093F">
        <w:rPr>
          <w:rFonts w:ascii="Times New Roman" w:eastAsia="IOIDCO+Tahoma" w:hAnsi="Times New Roman" w:cs="Times New Roman"/>
        </w:rPr>
        <w:t>oraz urządzeń wielofunkcyjnych.</w:t>
      </w:r>
    </w:p>
    <w:p w:rsidR="00C1338C" w:rsidRPr="0074093F" w:rsidRDefault="00C1338C" w:rsidP="000D3F07">
      <w:pPr>
        <w:pStyle w:val="Nagwek"/>
        <w:rPr>
          <w:rFonts w:ascii="Times New Roman" w:hAnsi="Times New Roman" w:cs="Times New Roman"/>
          <w:b/>
          <w:szCs w:val="24"/>
        </w:rPr>
      </w:pPr>
    </w:p>
    <w:tbl>
      <w:tblPr>
        <w:tblW w:w="9356" w:type="dxa"/>
        <w:jc w:val="center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564"/>
        <w:gridCol w:w="8792"/>
      </w:tblGrid>
      <w:tr w:rsidR="0074093F" w:rsidRPr="0074093F" w:rsidTr="002C25F2">
        <w:trPr>
          <w:trHeight w:val="232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8229AA" w:rsidRPr="0074093F" w:rsidRDefault="008229AA" w:rsidP="005603C5">
            <w:pPr>
              <w:pStyle w:val="Zawartotabeli"/>
              <w:snapToGrid w:val="0"/>
              <w:jc w:val="center"/>
              <w:rPr>
                <w:rFonts w:ascii="Times New Roman" w:hAnsi="Times New Roman" w:cs="Times New Roman"/>
                <w:b/>
              </w:rPr>
            </w:pPr>
            <w:r w:rsidRPr="0074093F">
              <w:rPr>
                <w:rFonts w:ascii="Times New Roman" w:hAnsi="Times New Roman" w:cs="Times New Roman"/>
                <w:b/>
              </w:rPr>
              <w:t>Lp.</w:t>
            </w:r>
          </w:p>
        </w:tc>
        <w:tc>
          <w:tcPr>
            <w:tcW w:w="8792" w:type="dxa"/>
            <w:shd w:val="clear" w:color="auto" w:fill="auto"/>
          </w:tcPr>
          <w:p w:rsidR="008229AA" w:rsidRPr="0074093F" w:rsidRDefault="00240D96" w:rsidP="00240D96">
            <w:pPr>
              <w:jc w:val="center"/>
              <w:rPr>
                <w:rFonts w:ascii="Times New Roman" w:eastAsia="ABCDEE+Calibri" w:hAnsi="Times New Roman" w:cs="Times New Roman"/>
                <w:b/>
              </w:rPr>
            </w:pPr>
            <w:r w:rsidRPr="0074093F">
              <w:rPr>
                <w:rFonts w:ascii="Times New Roman" w:eastAsia="ABCDEE+Calibri" w:hAnsi="Times New Roman" w:cs="Times New Roman"/>
                <w:b/>
              </w:rPr>
              <w:t>Podstawowe p</w:t>
            </w:r>
            <w:r w:rsidR="008229AA" w:rsidRPr="0074093F">
              <w:rPr>
                <w:rFonts w:ascii="Times New Roman" w:eastAsia="ABCDEE+Calibri" w:hAnsi="Times New Roman" w:cs="Times New Roman"/>
                <w:b/>
              </w:rPr>
              <w:t>arametry</w:t>
            </w:r>
            <w:r w:rsidR="00AE1C56" w:rsidRPr="0074093F">
              <w:rPr>
                <w:rFonts w:ascii="Times New Roman" w:eastAsia="ABCDEE+Calibri" w:hAnsi="Times New Roman" w:cs="Times New Roman"/>
                <w:b/>
              </w:rPr>
              <w:t xml:space="preserve"> wysokowydajnego urządzenie wielofunkcyjnego</w:t>
            </w:r>
          </w:p>
        </w:tc>
      </w:tr>
      <w:tr w:rsidR="0074093F" w:rsidRPr="0074093F" w:rsidTr="002C25F2">
        <w:trPr>
          <w:trHeight w:val="536"/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603C5" w:rsidRPr="0074093F" w:rsidRDefault="005603C5" w:rsidP="002C25F2">
            <w:pPr>
              <w:pStyle w:val="Zawartotabeli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2" w:type="dxa"/>
            <w:shd w:val="clear" w:color="auto" w:fill="auto"/>
          </w:tcPr>
          <w:p w:rsidR="00486CF0" w:rsidRPr="0074093F" w:rsidRDefault="008206DE" w:rsidP="008206DE">
            <w:pPr>
              <w:jc w:val="both"/>
              <w:rPr>
                <w:rFonts w:ascii="Times New Roman" w:hAnsi="Times New Roman" w:cs="Times New Roman"/>
              </w:rPr>
            </w:pPr>
            <w:r w:rsidRPr="0074093F">
              <w:rPr>
                <w:rFonts w:ascii="Times New Roman" w:eastAsia="ABCDEE+Calibri" w:hAnsi="Times New Roman" w:cs="Times New Roman"/>
              </w:rPr>
              <w:t>Urządzenie musi być fabrycznie nowe. M</w:t>
            </w:r>
            <w:r w:rsidR="00486CF0" w:rsidRPr="0074093F">
              <w:rPr>
                <w:rFonts w:ascii="Times New Roman" w:eastAsia="ABCDEE+Calibri" w:hAnsi="Times New Roman" w:cs="Times New Roman"/>
              </w:rPr>
              <w:t xml:space="preserve">usi </w:t>
            </w:r>
            <w:r w:rsidR="00066FCF" w:rsidRPr="0074093F">
              <w:rPr>
                <w:rFonts w:ascii="Times New Roman" w:eastAsia="ABCDEE+Calibri" w:hAnsi="Times New Roman" w:cs="Times New Roman"/>
              </w:rPr>
              <w:t>pracować</w:t>
            </w:r>
            <w:r w:rsidR="00486CF0" w:rsidRPr="0074093F">
              <w:rPr>
                <w:rFonts w:ascii="Times New Roman" w:eastAsia="ABCDEE+Calibri" w:hAnsi="Times New Roman" w:cs="Times New Roman"/>
              </w:rPr>
              <w:t xml:space="preserve"> w technologii </w:t>
            </w:r>
            <w:r w:rsidR="005A1FC9" w:rsidRPr="0074093F">
              <w:rPr>
                <w:rFonts w:ascii="Times New Roman" w:eastAsia="ABCDEE+Calibri" w:hAnsi="Times New Roman" w:cs="Times New Roman"/>
              </w:rPr>
              <w:t>e</w:t>
            </w:r>
            <w:r w:rsidR="00486CF0" w:rsidRPr="0074093F">
              <w:rPr>
                <w:rFonts w:ascii="Times New Roman" w:eastAsia="ABCDEE+Calibri" w:hAnsi="Times New Roman" w:cs="Times New Roman"/>
              </w:rPr>
              <w:t>lektrofotograficznej</w:t>
            </w:r>
            <w:r w:rsidR="00486CF0" w:rsidRPr="0074093F">
              <w:rPr>
                <w:rFonts w:ascii="Times New Roman" w:eastAsia="LAFKFO+Arial" w:hAnsi="Times New Roman" w:cs="Times New Roman"/>
              </w:rPr>
              <w:t xml:space="preserve"> </w:t>
            </w:r>
            <w:r w:rsidR="00486CF0" w:rsidRPr="0074093F">
              <w:rPr>
                <w:rFonts w:ascii="Times New Roman" w:eastAsia="ABCDEE+Calibri" w:hAnsi="Times New Roman" w:cs="Times New Roman"/>
              </w:rPr>
              <w:t>poprzez skanowanie wiązką lasera półprzewodnikowego</w:t>
            </w:r>
          </w:p>
        </w:tc>
      </w:tr>
      <w:tr w:rsidR="0074093F" w:rsidRPr="0074093F" w:rsidTr="002C25F2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486CF0" w:rsidRPr="0074093F" w:rsidRDefault="00486CF0" w:rsidP="00A9080F">
            <w:pPr>
              <w:pStyle w:val="Zawartotabeli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2" w:type="dxa"/>
            <w:shd w:val="clear" w:color="auto" w:fill="auto"/>
          </w:tcPr>
          <w:p w:rsidR="00486CF0" w:rsidRPr="0074093F" w:rsidRDefault="00486CF0" w:rsidP="002E6003">
            <w:pPr>
              <w:snapToGrid w:val="0"/>
              <w:jc w:val="both"/>
              <w:rPr>
                <w:rFonts w:ascii="Times New Roman" w:eastAsia="Arial" w:hAnsi="Times New Roman" w:cs="Times New Roman"/>
              </w:rPr>
            </w:pPr>
            <w:r w:rsidRPr="0074093F">
              <w:rPr>
                <w:rFonts w:ascii="Times New Roman" w:hAnsi="Times New Roman" w:cs="Times New Roman"/>
              </w:rPr>
              <w:t xml:space="preserve">Szybkość procesora </w:t>
            </w:r>
            <w:r w:rsidR="00B00F61" w:rsidRPr="0074093F">
              <w:rPr>
                <w:rFonts w:ascii="Times New Roman" w:hAnsi="Times New Roman" w:cs="Times New Roman"/>
              </w:rPr>
              <w:t xml:space="preserve">urządzenia to </w:t>
            </w:r>
            <w:r w:rsidRPr="0074093F">
              <w:rPr>
                <w:rFonts w:ascii="Times New Roman" w:hAnsi="Times New Roman" w:cs="Times New Roman"/>
              </w:rPr>
              <w:t xml:space="preserve">minimum </w:t>
            </w:r>
            <w:r w:rsidR="002E6003" w:rsidRPr="0074093F">
              <w:rPr>
                <w:rFonts w:ascii="Times New Roman" w:hAnsi="Times New Roman" w:cs="Times New Roman"/>
              </w:rPr>
              <w:t xml:space="preserve">1000 </w:t>
            </w:r>
            <w:r w:rsidR="00F16F72" w:rsidRPr="0074093F">
              <w:rPr>
                <w:rFonts w:ascii="Times New Roman" w:hAnsi="Times New Roman" w:cs="Times New Roman"/>
              </w:rPr>
              <w:t>MHz</w:t>
            </w:r>
          </w:p>
        </w:tc>
      </w:tr>
      <w:tr w:rsidR="0074093F" w:rsidRPr="0074093F" w:rsidTr="002C25F2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A1FC9" w:rsidRPr="0074093F" w:rsidRDefault="005A1FC9" w:rsidP="00A9080F">
            <w:pPr>
              <w:pStyle w:val="Zawartotabeli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2" w:type="dxa"/>
            <w:shd w:val="clear" w:color="auto" w:fill="auto"/>
          </w:tcPr>
          <w:p w:rsidR="005A1FC9" w:rsidRPr="0074093F" w:rsidRDefault="005A1FC9" w:rsidP="00EB7581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4093F">
              <w:rPr>
                <w:rFonts w:ascii="Times New Roman" w:hAnsi="Times New Roman" w:cs="Times New Roman"/>
              </w:rPr>
              <w:t xml:space="preserve">Pojemność całkowita  pamięci </w:t>
            </w:r>
            <w:r w:rsidR="00643397" w:rsidRPr="0074093F">
              <w:rPr>
                <w:rFonts w:ascii="Times New Roman" w:hAnsi="Times New Roman" w:cs="Times New Roman"/>
              </w:rPr>
              <w:t>systemowej</w:t>
            </w:r>
            <w:r w:rsidRPr="0074093F">
              <w:rPr>
                <w:rFonts w:ascii="Times New Roman" w:hAnsi="Times New Roman" w:cs="Times New Roman"/>
              </w:rPr>
              <w:t xml:space="preserve"> musi wynieść minimum </w:t>
            </w:r>
            <w:r w:rsidR="00EB7581" w:rsidRPr="0074093F">
              <w:rPr>
                <w:rFonts w:ascii="Times New Roman" w:hAnsi="Times New Roman" w:cs="Times New Roman"/>
              </w:rPr>
              <w:t>4</w:t>
            </w:r>
            <w:r w:rsidR="009A6256" w:rsidRPr="0074093F">
              <w:rPr>
                <w:rFonts w:ascii="Times New Roman" w:hAnsi="Times New Roman" w:cs="Times New Roman"/>
              </w:rPr>
              <w:t xml:space="preserve"> G</w:t>
            </w:r>
            <w:r w:rsidR="00F16F72" w:rsidRPr="0074093F">
              <w:rPr>
                <w:rFonts w:ascii="Times New Roman" w:hAnsi="Times New Roman" w:cs="Times New Roman"/>
              </w:rPr>
              <w:t>B</w:t>
            </w:r>
          </w:p>
        </w:tc>
      </w:tr>
      <w:tr w:rsidR="0074093F" w:rsidRPr="0074093F" w:rsidTr="002C25F2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A1FC9" w:rsidRPr="0074093F" w:rsidRDefault="005A1FC9" w:rsidP="00A9080F">
            <w:pPr>
              <w:pStyle w:val="Zawartotabeli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2" w:type="dxa"/>
            <w:shd w:val="clear" w:color="auto" w:fill="auto"/>
          </w:tcPr>
          <w:p w:rsidR="005A1FC9" w:rsidRPr="0074093F" w:rsidRDefault="005A1FC9" w:rsidP="000A17A7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4093F">
              <w:rPr>
                <w:rFonts w:ascii="Times New Roman" w:eastAsia="ABCDEE+Calibri" w:hAnsi="Times New Roman" w:cs="Times New Roman"/>
              </w:rPr>
              <w:t xml:space="preserve">Urządzenie musi być wyposażone w </w:t>
            </w:r>
            <w:r w:rsidR="007242B5" w:rsidRPr="0074093F">
              <w:rPr>
                <w:rFonts w:ascii="Times New Roman" w:eastAsia="ABCDEE+Calibri" w:hAnsi="Times New Roman" w:cs="Times New Roman"/>
              </w:rPr>
              <w:t xml:space="preserve">dotykowy </w:t>
            </w:r>
            <w:r w:rsidRPr="0074093F">
              <w:rPr>
                <w:rFonts w:ascii="Times New Roman" w:eastAsia="ABCDEE+Calibri" w:hAnsi="Times New Roman" w:cs="Times New Roman"/>
              </w:rPr>
              <w:t xml:space="preserve">wielofunkcyjny panel sterujący </w:t>
            </w:r>
            <w:r w:rsidR="007242B5" w:rsidRPr="0074093F">
              <w:rPr>
                <w:rFonts w:ascii="Times New Roman" w:eastAsia="ABCDEE+Calibri" w:hAnsi="Times New Roman" w:cs="Times New Roman"/>
              </w:rPr>
              <w:t>z</w:t>
            </w:r>
            <w:r w:rsidR="000A17A7" w:rsidRPr="0074093F">
              <w:rPr>
                <w:rFonts w:ascii="Times New Roman" w:eastAsia="ABCDEE+Calibri" w:hAnsi="Times New Roman" w:cs="Times New Roman"/>
              </w:rPr>
              <w:t> </w:t>
            </w:r>
            <w:r w:rsidR="007242B5" w:rsidRPr="0074093F">
              <w:rPr>
                <w:rFonts w:ascii="Times New Roman" w:eastAsia="ABCDEE+Calibri" w:hAnsi="Times New Roman" w:cs="Times New Roman"/>
              </w:rPr>
              <w:t>kolorowym ekranem LCD lub LED</w:t>
            </w:r>
            <w:r w:rsidR="00F16F72" w:rsidRPr="0074093F">
              <w:rPr>
                <w:rFonts w:ascii="Times New Roman" w:eastAsia="ABCDEE+Calibri" w:hAnsi="Times New Roman" w:cs="Times New Roman"/>
              </w:rPr>
              <w:t xml:space="preserve">. </w:t>
            </w:r>
          </w:p>
        </w:tc>
      </w:tr>
      <w:tr w:rsidR="0074093F" w:rsidRPr="0074093F" w:rsidTr="002C25F2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A1FC9" w:rsidRPr="0074093F" w:rsidRDefault="005A1FC9" w:rsidP="00A9080F">
            <w:pPr>
              <w:pStyle w:val="Zawartotabeli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2" w:type="dxa"/>
            <w:shd w:val="clear" w:color="auto" w:fill="auto"/>
          </w:tcPr>
          <w:p w:rsidR="005A1FC9" w:rsidRPr="0074093F" w:rsidRDefault="005A1FC9" w:rsidP="00066FCF">
            <w:pPr>
              <w:jc w:val="both"/>
              <w:rPr>
                <w:rFonts w:ascii="Times New Roman" w:hAnsi="Times New Roman" w:cs="Times New Roman"/>
              </w:rPr>
            </w:pPr>
            <w:r w:rsidRPr="0074093F">
              <w:rPr>
                <w:rFonts w:ascii="Times New Roman" w:eastAsia="ABCDEE+Calibri" w:hAnsi="Times New Roman" w:cs="Times New Roman"/>
              </w:rPr>
              <w:t>Urządzenie musi mieć funkcję drukowania, kopiowania i skanowania kolorowego z obsługą formatu papieru od A</w:t>
            </w:r>
            <w:r w:rsidR="00066FCF" w:rsidRPr="0074093F">
              <w:rPr>
                <w:rFonts w:ascii="Times New Roman" w:eastAsia="ABCDEE+Calibri" w:hAnsi="Times New Roman" w:cs="Times New Roman"/>
              </w:rPr>
              <w:t>5</w:t>
            </w:r>
            <w:r w:rsidRPr="0074093F">
              <w:rPr>
                <w:rFonts w:ascii="Times New Roman" w:eastAsia="ABCDEE+Calibri" w:hAnsi="Times New Roman" w:cs="Times New Roman"/>
              </w:rPr>
              <w:t xml:space="preserve"> do A</w:t>
            </w:r>
            <w:r w:rsidR="00066FCF" w:rsidRPr="0074093F">
              <w:rPr>
                <w:rFonts w:ascii="Times New Roman" w:eastAsia="ABCDEE+Calibri" w:hAnsi="Times New Roman" w:cs="Times New Roman"/>
              </w:rPr>
              <w:t>3</w:t>
            </w:r>
          </w:p>
        </w:tc>
      </w:tr>
      <w:tr w:rsidR="0074093F" w:rsidRPr="0074093F" w:rsidTr="002C25F2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A1FC9" w:rsidRPr="0074093F" w:rsidRDefault="005A1FC9" w:rsidP="00A9080F">
            <w:pPr>
              <w:pStyle w:val="Zawartotabeli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2" w:type="dxa"/>
            <w:shd w:val="clear" w:color="auto" w:fill="auto"/>
          </w:tcPr>
          <w:p w:rsidR="005A1FC9" w:rsidRPr="0074093F" w:rsidRDefault="005A1FC9" w:rsidP="009A6256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74093F">
              <w:rPr>
                <w:rFonts w:ascii="Times New Roman" w:hAnsi="Times New Roman" w:cs="Times New Roman"/>
              </w:rPr>
              <w:t xml:space="preserve">Urządzenie musi mieć możliwość obsługi papieru o gramaturze mieszczącej się w przedziale </w:t>
            </w:r>
            <w:r w:rsidR="00BA5B42" w:rsidRPr="0074093F">
              <w:rPr>
                <w:rFonts w:ascii="Times New Roman" w:hAnsi="Times New Roman" w:cs="Times New Roman"/>
              </w:rPr>
              <w:t>60</w:t>
            </w:r>
            <w:r w:rsidRPr="0074093F">
              <w:rPr>
                <w:rFonts w:ascii="Times New Roman" w:hAnsi="Times New Roman" w:cs="Times New Roman"/>
              </w:rPr>
              <w:t xml:space="preserve"> do </w:t>
            </w:r>
            <w:r w:rsidR="009A6256" w:rsidRPr="0074093F">
              <w:rPr>
                <w:rFonts w:ascii="Times New Roman" w:hAnsi="Times New Roman" w:cs="Times New Roman"/>
              </w:rPr>
              <w:t>300</w:t>
            </w:r>
            <w:r w:rsidRPr="0074093F">
              <w:rPr>
                <w:rFonts w:ascii="Times New Roman" w:hAnsi="Times New Roman" w:cs="Times New Roman"/>
              </w:rPr>
              <w:t xml:space="preserve"> g/m</w:t>
            </w:r>
            <w:r w:rsidRPr="0074093F">
              <w:rPr>
                <w:rFonts w:ascii="Times New Roman" w:hAnsi="Times New Roman" w:cs="Times New Roman"/>
                <w:vertAlign w:val="superscript"/>
              </w:rPr>
              <w:t>2</w:t>
            </w:r>
          </w:p>
        </w:tc>
      </w:tr>
      <w:tr w:rsidR="0074093F" w:rsidRPr="0074093F" w:rsidTr="002C25F2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5A1FC9" w:rsidRPr="0074093F" w:rsidRDefault="005A1FC9" w:rsidP="00A9080F">
            <w:pPr>
              <w:pStyle w:val="Zawartotabeli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2" w:type="dxa"/>
            <w:shd w:val="clear" w:color="auto" w:fill="auto"/>
          </w:tcPr>
          <w:p w:rsidR="005A1FC9" w:rsidRPr="0074093F" w:rsidRDefault="005A1FC9" w:rsidP="000A17A7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74093F">
              <w:rPr>
                <w:rFonts w:ascii="Times New Roman" w:hAnsi="Times New Roman" w:cs="Times New Roman"/>
              </w:rPr>
              <w:t xml:space="preserve">Urządzenie musi mieć możliwość osiągnięcia rozdzielczości </w:t>
            </w:r>
            <w:r w:rsidR="00066FCF" w:rsidRPr="0074093F">
              <w:rPr>
                <w:rFonts w:ascii="Times New Roman" w:hAnsi="Times New Roman" w:cs="Times New Roman"/>
              </w:rPr>
              <w:t>kopiowania</w:t>
            </w:r>
            <w:r w:rsidRPr="0074093F">
              <w:rPr>
                <w:rFonts w:ascii="Times New Roman" w:hAnsi="Times New Roman" w:cs="Times New Roman"/>
              </w:rPr>
              <w:t xml:space="preserve"> </w:t>
            </w:r>
            <w:r w:rsidR="00066FCF" w:rsidRPr="0074093F">
              <w:rPr>
                <w:rFonts w:ascii="Times New Roman" w:hAnsi="Times New Roman" w:cs="Times New Roman"/>
              </w:rPr>
              <w:t>i</w:t>
            </w:r>
            <w:r w:rsidR="000A17A7" w:rsidRPr="0074093F">
              <w:rPr>
                <w:rFonts w:ascii="Times New Roman" w:hAnsi="Times New Roman" w:cs="Times New Roman"/>
              </w:rPr>
              <w:t> </w:t>
            </w:r>
            <w:r w:rsidR="00066FCF" w:rsidRPr="0074093F">
              <w:rPr>
                <w:rFonts w:ascii="Times New Roman" w:hAnsi="Times New Roman" w:cs="Times New Roman"/>
              </w:rPr>
              <w:t xml:space="preserve">skanowania </w:t>
            </w:r>
            <w:r w:rsidR="00F16F72" w:rsidRPr="0074093F">
              <w:rPr>
                <w:rFonts w:ascii="Times New Roman" w:hAnsi="Times New Roman" w:cs="Times New Roman"/>
              </w:rPr>
              <w:t xml:space="preserve">minimum 600x600 </w:t>
            </w:r>
            <w:proofErr w:type="spellStart"/>
            <w:r w:rsidR="00F16F72" w:rsidRPr="0074093F">
              <w:rPr>
                <w:rFonts w:ascii="Times New Roman" w:hAnsi="Times New Roman" w:cs="Times New Roman"/>
              </w:rPr>
              <w:t>dpi</w:t>
            </w:r>
            <w:proofErr w:type="spellEnd"/>
          </w:p>
        </w:tc>
      </w:tr>
      <w:tr w:rsidR="0074093F" w:rsidRPr="0074093F" w:rsidTr="002C25F2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7242B5" w:rsidRPr="0074093F" w:rsidRDefault="007242B5" w:rsidP="00A9080F">
            <w:pPr>
              <w:pStyle w:val="Zawartotabeli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2" w:type="dxa"/>
            <w:shd w:val="clear" w:color="auto" w:fill="auto"/>
          </w:tcPr>
          <w:p w:rsidR="007242B5" w:rsidRPr="0074093F" w:rsidRDefault="007242B5" w:rsidP="00066FCF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74093F">
              <w:rPr>
                <w:rFonts w:ascii="Times New Roman" w:hAnsi="Times New Roman" w:cs="Times New Roman"/>
              </w:rPr>
              <w:t>Urządzenie musi mieć możliwość osiągnięcia rozdzielczości drukowania</w:t>
            </w:r>
            <w:r w:rsidR="00BA5B42" w:rsidRPr="0074093F">
              <w:rPr>
                <w:rFonts w:ascii="Times New Roman" w:hAnsi="Times New Roman" w:cs="Times New Roman"/>
              </w:rPr>
              <w:t xml:space="preserve"> </w:t>
            </w:r>
            <w:r w:rsidRPr="0074093F">
              <w:rPr>
                <w:rFonts w:ascii="Times New Roman" w:hAnsi="Times New Roman" w:cs="Times New Roman"/>
              </w:rPr>
              <w:t xml:space="preserve">minimum 1200x1200 </w:t>
            </w:r>
            <w:proofErr w:type="spellStart"/>
            <w:r w:rsidRPr="0074093F">
              <w:rPr>
                <w:rFonts w:ascii="Times New Roman" w:hAnsi="Times New Roman" w:cs="Times New Roman"/>
              </w:rPr>
              <w:t>dpi</w:t>
            </w:r>
            <w:proofErr w:type="spellEnd"/>
          </w:p>
        </w:tc>
      </w:tr>
      <w:tr w:rsidR="0074093F" w:rsidRPr="0074093F" w:rsidTr="002C25F2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7242B5" w:rsidRPr="0074093F" w:rsidRDefault="007242B5" w:rsidP="00A9080F">
            <w:pPr>
              <w:pStyle w:val="Zawartotabeli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2" w:type="dxa"/>
            <w:shd w:val="clear" w:color="auto" w:fill="auto"/>
          </w:tcPr>
          <w:p w:rsidR="007242B5" w:rsidRPr="0074093F" w:rsidRDefault="007242B5" w:rsidP="00486CF0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74093F">
              <w:rPr>
                <w:rFonts w:ascii="Times New Roman" w:hAnsi="Times New Roman" w:cs="Times New Roman"/>
              </w:rPr>
              <w:t>Urządzenie musi mieć możliwość skalowania kopii (funkcja z</w:t>
            </w:r>
            <w:r w:rsidR="00F16F72" w:rsidRPr="0074093F">
              <w:rPr>
                <w:rFonts w:ascii="Times New Roman" w:hAnsi="Times New Roman" w:cs="Times New Roman"/>
              </w:rPr>
              <w:t>oom) w przedziale od 25 do 400%</w:t>
            </w:r>
          </w:p>
        </w:tc>
      </w:tr>
      <w:tr w:rsidR="0074093F" w:rsidRPr="0074093F" w:rsidTr="002C25F2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7242B5" w:rsidRPr="0074093F" w:rsidRDefault="007242B5" w:rsidP="00A9080F">
            <w:pPr>
              <w:pStyle w:val="Zawartotabeli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2" w:type="dxa"/>
            <w:shd w:val="clear" w:color="auto" w:fill="auto"/>
          </w:tcPr>
          <w:p w:rsidR="007242B5" w:rsidRPr="0074093F" w:rsidRDefault="007242B5" w:rsidP="00643397">
            <w:pPr>
              <w:jc w:val="both"/>
              <w:rPr>
                <w:rFonts w:ascii="Times New Roman" w:hAnsi="Times New Roman" w:cs="Times New Roman"/>
              </w:rPr>
            </w:pPr>
            <w:bookmarkStart w:id="0" w:name="OLE_LINK1"/>
            <w:r w:rsidRPr="0074093F">
              <w:rPr>
                <w:rFonts w:ascii="Times New Roman" w:eastAsia="ABCDEE+Calibri" w:hAnsi="Times New Roman" w:cs="Times New Roman"/>
              </w:rPr>
              <w:t xml:space="preserve">Urządzenie musi </w:t>
            </w:r>
            <w:bookmarkEnd w:id="0"/>
            <w:r w:rsidRPr="0074093F">
              <w:rPr>
                <w:rFonts w:ascii="Times New Roman" w:eastAsia="ABCDEE+Calibri" w:hAnsi="Times New Roman" w:cs="Times New Roman"/>
              </w:rPr>
              <w:t>być kompatybilne z komputerami klasy PC z zainstal</w:t>
            </w:r>
            <w:r w:rsidR="002E6003" w:rsidRPr="0074093F">
              <w:rPr>
                <w:rFonts w:ascii="Times New Roman" w:eastAsia="ABCDEE+Calibri" w:hAnsi="Times New Roman" w:cs="Times New Roman"/>
              </w:rPr>
              <w:t>owanym systemem operacyjnym</w:t>
            </w:r>
            <w:r w:rsidRPr="0074093F">
              <w:rPr>
                <w:rFonts w:ascii="Times New Roman" w:eastAsia="ABCDEE+Calibri" w:hAnsi="Times New Roman" w:cs="Times New Roman"/>
              </w:rPr>
              <w:t xml:space="preserve"> 64 bitowym takim jak: Windows </w:t>
            </w:r>
            <w:r w:rsidR="00643397" w:rsidRPr="0074093F">
              <w:rPr>
                <w:rFonts w:ascii="Times New Roman" w:eastAsia="ABCDEE+Calibri" w:hAnsi="Times New Roman" w:cs="Times New Roman"/>
              </w:rPr>
              <w:t xml:space="preserve">Server </w:t>
            </w:r>
            <w:r w:rsidRPr="0074093F">
              <w:rPr>
                <w:rFonts w:ascii="Times New Roman" w:eastAsia="ABCDEE+Calibri" w:hAnsi="Times New Roman" w:cs="Times New Roman"/>
              </w:rPr>
              <w:t>2008</w:t>
            </w:r>
            <w:r w:rsidR="002E6003" w:rsidRPr="0074093F">
              <w:rPr>
                <w:rFonts w:ascii="Times New Roman" w:eastAsia="ABCDEE+Calibri" w:hAnsi="Times New Roman" w:cs="Times New Roman"/>
              </w:rPr>
              <w:t>/2012</w:t>
            </w:r>
            <w:r w:rsidR="00643397" w:rsidRPr="0074093F">
              <w:rPr>
                <w:rFonts w:ascii="Times New Roman" w:eastAsia="ABCDEE+Calibri" w:hAnsi="Times New Roman" w:cs="Times New Roman"/>
              </w:rPr>
              <w:t>/216</w:t>
            </w:r>
            <w:r w:rsidRPr="0074093F">
              <w:rPr>
                <w:rFonts w:ascii="Times New Roman" w:eastAsia="ABCDEE+Calibri" w:hAnsi="Times New Roman" w:cs="Times New Roman"/>
              </w:rPr>
              <w:t xml:space="preserve">, Windows </w:t>
            </w:r>
            <w:r w:rsidR="002E6003" w:rsidRPr="0074093F">
              <w:rPr>
                <w:rFonts w:ascii="Times New Roman" w:eastAsia="ABCDEE+Calibri" w:hAnsi="Times New Roman" w:cs="Times New Roman"/>
              </w:rPr>
              <w:t>7/8/8.1</w:t>
            </w:r>
            <w:r w:rsidRPr="0074093F">
              <w:rPr>
                <w:rFonts w:ascii="Times New Roman" w:eastAsia="ABCDEE+Calibri" w:hAnsi="Times New Roman" w:cs="Times New Roman"/>
              </w:rPr>
              <w:t xml:space="preserve"> </w:t>
            </w:r>
            <w:r w:rsidR="002E6003" w:rsidRPr="0074093F">
              <w:rPr>
                <w:rFonts w:ascii="Times New Roman" w:eastAsia="ABCDEE+Calibri" w:hAnsi="Times New Roman" w:cs="Times New Roman"/>
              </w:rPr>
              <w:t xml:space="preserve">(32/64 bit), Windows 10 </w:t>
            </w:r>
            <w:r w:rsidR="00F16F72" w:rsidRPr="0074093F">
              <w:rPr>
                <w:rFonts w:ascii="Times New Roman" w:eastAsia="ABCDEE+Calibri" w:hAnsi="Times New Roman" w:cs="Times New Roman"/>
              </w:rPr>
              <w:t>(32/64 bit)</w:t>
            </w:r>
            <w:r w:rsidR="00643397" w:rsidRPr="0074093F">
              <w:rPr>
                <w:rFonts w:ascii="Times New Roman" w:eastAsia="ABCDEE+Calibri" w:hAnsi="Times New Roman" w:cs="Times New Roman"/>
              </w:rPr>
              <w:t>.</w:t>
            </w:r>
          </w:p>
        </w:tc>
      </w:tr>
      <w:tr w:rsidR="0074093F" w:rsidRPr="0074093F" w:rsidTr="002C25F2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7242B5" w:rsidRPr="0074093F" w:rsidRDefault="007242B5" w:rsidP="00A9080F">
            <w:pPr>
              <w:pStyle w:val="Zawartotabeli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2" w:type="dxa"/>
            <w:shd w:val="clear" w:color="auto" w:fill="auto"/>
          </w:tcPr>
          <w:p w:rsidR="007242B5" w:rsidRPr="0074093F" w:rsidRDefault="007242B5" w:rsidP="00B00F61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74093F">
              <w:rPr>
                <w:rFonts w:ascii="Times New Roman" w:eastAsia="ABCDEE+Calibri" w:hAnsi="Times New Roman" w:cs="Times New Roman"/>
              </w:rPr>
              <w:t>Urządzenie musi zapewnić gradację (s</w:t>
            </w:r>
            <w:r w:rsidRPr="0074093F">
              <w:rPr>
                <w:rFonts w:ascii="Times New Roman" w:hAnsi="Times New Roman" w:cs="Times New Roman"/>
              </w:rPr>
              <w:t>kala</w:t>
            </w:r>
            <w:r w:rsidR="00F16F72" w:rsidRPr="0074093F">
              <w:rPr>
                <w:rFonts w:ascii="Times New Roman" w:hAnsi="Times New Roman" w:cs="Times New Roman"/>
              </w:rPr>
              <w:t xml:space="preserve"> szarości) minimum 256 poziomów</w:t>
            </w:r>
          </w:p>
        </w:tc>
      </w:tr>
      <w:tr w:rsidR="0074093F" w:rsidRPr="0074093F" w:rsidTr="002C25F2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7242B5" w:rsidRPr="0074093F" w:rsidRDefault="007242B5" w:rsidP="00A9080F">
            <w:pPr>
              <w:pStyle w:val="Zawartotabeli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2" w:type="dxa"/>
            <w:shd w:val="clear" w:color="auto" w:fill="auto"/>
          </w:tcPr>
          <w:p w:rsidR="007242B5" w:rsidRPr="0074093F" w:rsidRDefault="007242B5" w:rsidP="00B767FB">
            <w:pPr>
              <w:jc w:val="both"/>
              <w:rPr>
                <w:rFonts w:ascii="Times New Roman" w:hAnsi="Times New Roman" w:cs="Times New Roman"/>
              </w:rPr>
            </w:pPr>
            <w:r w:rsidRPr="0074093F">
              <w:rPr>
                <w:rFonts w:ascii="Times New Roman" w:hAnsi="Times New Roman" w:cs="Times New Roman"/>
              </w:rPr>
              <w:t xml:space="preserve">Urządzenie musi umożliwiać automatyczny </w:t>
            </w:r>
            <w:r w:rsidR="00F16F72" w:rsidRPr="0074093F">
              <w:rPr>
                <w:rFonts w:ascii="Times New Roman" w:hAnsi="Times New Roman" w:cs="Times New Roman"/>
              </w:rPr>
              <w:t>dwustronny wydruk (dupleks)</w:t>
            </w:r>
          </w:p>
        </w:tc>
      </w:tr>
      <w:tr w:rsidR="0074093F" w:rsidRPr="0074093F" w:rsidTr="002C25F2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7242B5" w:rsidRPr="0074093F" w:rsidRDefault="007242B5" w:rsidP="00A9080F">
            <w:pPr>
              <w:pStyle w:val="Zawartotabeli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2" w:type="dxa"/>
            <w:shd w:val="clear" w:color="auto" w:fill="auto"/>
          </w:tcPr>
          <w:p w:rsidR="007242B5" w:rsidRPr="0074093F" w:rsidRDefault="007242B5" w:rsidP="00CF4DC2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74093F">
              <w:rPr>
                <w:rFonts w:ascii="Times New Roman" w:hAnsi="Times New Roman" w:cs="Times New Roman"/>
              </w:rPr>
              <w:t xml:space="preserve">Prędkość drukowania i kopiowania A4 w monochromie minimum </w:t>
            </w:r>
            <w:r w:rsidR="00CF4DC2" w:rsidRPr="0074093F">
              <w:rPr>
                <w:rFonts w:ascii="Times New Roman" w:hAnsi="Times New Roman" w:cs="Times New Roman"/>
              </w:rPr>
              <w:t>24</w:t>
            </w:r>
            <w:r w:rsidR="00F16F72" w:rsidRPr="0074093F">
              <w:rPr>
                <w:rFonts w:ascii="Times New Roman" w:hAnsi="Times New Roman" w:cs="Times New Roman"/>
              </w:rPr>
              <w:t xml:space="preserve"> stron</w:t>
            </w:r>
            <w:r w:rsidR="00CF4DC2" w:rsidRPr="0074093F">
              <w:rPr>
                <w:rFonts w:ascii="Times New Roman" w:hAnsi="Times New Roman" w:cs="Times New Roman"/>
              </w:rPr>
              <w:t>y</w:t>
            </w:r>
            <w:r w:rsidR="00F16F72" w:rsidRPr="0074093F">
              <w:rPr>
                <w:rFonts w:ascii="Times New Roman" w:hAnsi="Times New Roman" w:cs="Times New Roman"/>
              </w:rPr>
              <w:t xml:space="preserve"> na minutę</w:t>
            </w:r>
          </w:p>
        </w:tc>
      </w:tr>
      <w:tr w:rsidR="0074093F" w:rsidRPr="0074093F" w:rsidTr="002C25F2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F2237" w:rsidRPr="0074093F" w:rsidRDefault="00FF2237" w:rsidP="00A9080F">
            <w:pPr>
              <w:pStyle w:val="Zawartotabeli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2" w:type="dxa"/>
            <w:shd w:val="clear" w:color="auto" w:fill="auto"/>
          </w:tcPr>
          <w:p w:rsidR="00FF2237" w:rsidRPr="0074093F" w:rsidRDefault="00FF2237" w:rsidP="00CF4DC2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4093F">
              <w:rPr>
                <w:rFonts w:ascii="Times New Roman" w:hAnsi="Times New Roman" w:cs="Times New Roman"/>
              </w:rPr>
              <w:t xml:space="preserve">Prędkość drukowania i kopiowania A4 w kolorze minimum </w:t>
            </w:r>
            <w:r w:rsidR="00A75054" w:rsidRPr="0074093F">
              <w:rPr>
                <w:rFonts w:ascii="Times New Roman" w:hAnsi="Times New Roman" w:cs="Times New Roman"/>
              </w:rPr>
              <w:t>2</w:t>
            </w:r>
            <w:r w:rsidR="00CF4DC2" w:rsidRPr="0074093F">
              <w:rPr>
                <w:rFonts w:ascii="Times New Roman" w:hAnsi="Times New Roman" w:cs="Times New Roman"/>
              </w:rPr>
              <w:t>4</w:t>
            </w:r>
            <w:r w:rsidR="00F16F72" w:rsidRPr="0074093F">
              <w:rPr>
                <w:rFonts w:ascii="Times New Roman" w:hAnsi="Times New Roman" w:cs="Times New Roman"/>
              </w:rPr>
              <w:t xml:space="preserve"> stron</w:t>
            </w:r>
            <w:r w:rsidR="00CF4DC2" w:rsidRPr="0074093F">
              <w:rPr>
                <w:rFonts w:ascii="Times New Roman" w:hAnsi="Times New Roman" w:cs="Times New Roman"/>
              </w:rPr>
              <w:t>y</w:t>
            </w:r>
            <w:r w:rsidR="00F16F72" w:rsidRPr="0074093F">
              <w:rPr>
                <w:rFonts w:ascii="Times New Roman" w:hAnsi="Times New Roman" w:cs="Times New Roman"/>
              </w:rPr>
              <w:t xml:space="preserve"> na minutę</w:t>
            </w:r>
          </w:p>
        </w:tc>
      </w:tr>
      <w:tr w:rsidR="0074093F" w:rsidRPr="0074093F" w:rsidTr="002C25F2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F2237" w:rsidRPr="0074093F" w:rsidRDefault="00FF2237" w:rsidP="00A9080F">
            <w:pPr>
              <w:pStyle w:val="Zawartotabeli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2" w:type="dxa"/>
            <w:shd w:val="clear" w:color="auto" w:fill="auto"/>
          </w:tcPr>
          <w:p w:rsidR="00FF2237" w:rsidRPr="0074093F" w:rsidRDefault="00FF2237" w:rsidP="00A75054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74093F">
              <w:rPr>
                <w:rFonts w:ascii="Times New Roman" w:hAnsi="Times New Roman" w:cs="Times New Roman"/>
              </w:rPr>
              <w:t>Prędkość drukowania i kopiowania A3 w monochromie minimum 1</w:t>
            </w:r>
            <w:r w:rsidR="00A75054" w:rsidRPr="0074093F">
              <w:rPr>
                <w:rFonts w:ascii="Times New Roman" w:hAnsi="Times New Roman" w:cs="Times New Roman"/>
              </w:rPr>
              <w:t>5</w:t>
            </w:r>
            <w:r w:rsidR="00F16F72" w:rsidRPr="0074093F">
              <w:rPr>
                <w:rFonts w:ascii="Times New Roman" w:hAnsi="Times New Roman" w:cs="Times New Roman"/>
              </w:rPr>
              <w:t xml:space="preserve"> stron na minutę</w:t>
            </w:r>
          </w:p>
        </w:tc>
      </w:tr>
      <w:tr w:rsidR="0074093F" w:rsidRPr="0074093F" w:rsidTr="002C25F2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F2237" w:rsidRPr="0074093F" w:rsidRDefault="00FF2237" w:rsidP="00A9080F">
            <w:pPr>
              <w:pStyle w:val="Zawartotabeli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2" w:type="dxa"/>
            <w:shd w:val="clear" w:color="auto" w:fill="auto"/>
          </w:tcPr>
          <w:p w:rsidR="00FF2237" w:rsidRPr="0074093F" w:rsidRDefault="00FF2237" w:rsidP="00A75054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74093F">
              <w:rPr>
                <w:rFonts w:ascii="Times New Roman" w:hAnsi="Times New Roman" w:cs="Times New Roman"/>
              </w:rPr>
              <w:t>Prędkość drukowania i kopiowania A3 w kolorze minimum 1</w:t>
            </w:r>
            <w:r w:rsidR="00A75054" w:rsidRPr="0074093F">
              <w:rPr>
                <w:rFonts w:ascii="Times New Roman" w:hAnsi="Times New Roman" w:cs="Times New Roman"/>
              </w:rPr>
              <w:t>5</w:t>
            </w:r>
            <w:r w:rsidR="00F16F72" w:rsidRPr="0074093F">
              <w:rPr>
                <w:rFonts w:ascii="Times New Roman" w:hAnsi="Times New Roman" w:cs="Times New Roman"/>
              </w:rPr>
              <w:t xml:space="preserve"> stron na minutę</w:t>
            </w:r>
          </w:p>
        </w:tc>
      </w:tr>
      <w:tr w:rsidR="0074093F" w:rsidRPr="0074093F" w:rsidTr="002C25F2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F2237" w:rsidRPr="0074093F" w:rsidRDefault="00FF2237" w:rsidP="00A9080F">
            <w:pPr>
              <w:pStyle w:val="Zawartotabeli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2" w:type="dxa"/>
            <w:shd w:val="clear" w:color="auto" w:fill="auto"/>
          </w:tcPr>
          <w:p w:rsidR="00FF2237" w:rsidRPr="0074093F" w:rsidRDefault="00FF2237" w:rsidP="00A75054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74093F">
              <w:rPr>
                <w:rFonts w:ascii="Times New Roman" w:hAnsi="Times New Roman" w:cs="Times New Roman"/>
              </w:rPr>
              <w:t xml:space="preserve">Prędkość drukowania i kopiowania monochromatycznej strony A4 w dupleksie minimum </w:t>
            </w:r>
            <w:r w:rsidR="00CF4DC2" w:rsidRPr="0074093F">
              <w:rPr>
                <w:rFonts w:ascii="Times New Roman" w:hAnsi="Times New Roman" w:cs="Times New Roman"/>
              </w:rPr>
              <w:t>24</w:t>
            </w:r>
            <w:r w:rsidR="00F16F72" w:rsidRPr="0074093F">
              <w:rPr>
                <w:rFonts w:ascii="Times New Roman" w:hAnsi="Times New Roman" w:cs="Times New Roman"/>
              </w:rPr>
              <w:t xml:space="preserve"> stron</w:t>
            </w:r>
            <w:r w:rsidR="00CF4DC2" w:rsidRPr="0074093F">
              <w:rPr>
                <w:rFonts w:ascii="Times New Roman" w:hAnsi="Times New Roman" w:cs="Times New Roman"/>
              </w:rPr>
              <w:t>y</w:t>
            </w:r>
            <w:r w:rsidR="00F16F72" w:rsidRPr="0074093F">
              <w:rPr>
                <w:rFonts w:ascii="Times New Roman" w:hAnsi="Times New Roman" w:cs="Times New Roman"/>
              </w:rPr>
              <w:t xml:space="preserve"> na minutę</w:t>
            </w:r>
          </w:p>
        </w:tc>
      </w:tr>
      <w:tr w:rsidR="0074093F" w:rsidRPr="0074093F" w:rsidTr="002C25F2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F2237" w:rsidRPr="0074093F" w:rsidRDefault="00FF2237" w:rsidP="00A9080F">
            <w:pPr>
              <w:pStyle w:val="Zawartotabeli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2" w:type="dxa"/>
            <w:shd w:val="clear" w:color="auto" w:fill="auto"/>
          </w:tcPr>
          <w:p w:rsidR="00FF2237" w:rsidRPr="0074093F" w:rsidRDefault="00FF2237" w:rsidP="00A75054">
            <w:pPr>
              <w:snapToGrid w:val="0"/>
              <w:jc w:val="both"/>
              <w:rPr>
                <w:rFonts w:ascii="Times New Roman" w:hAnsi="Times New Roman" w:cs="Times New Roman"/>
              </w:rPr>
            </w:pPr>
            <w:r w:rsidRPr="0074093F">
              <w:rPr>
                <w:rFonts w:ascii="Times New Roman" w:hAnsi="Times New Roman" w:cs="Times New Roman"/>
              </w:rPr>
              <w:t xml:space="preserve">Prędkość drukowania i kopiowania kolorowej strony A4 w dupleksie minimum </w:t>
            </w:r>
            <w:r w:rsidR="00CF4DC2" w:rsidRPr="0074093F">
              <w:rPr>
                <w:rFonts w:ascii="Times New Roman" w:hAnsi="Times New Roman" w:cs="Times New Roman"/>
              </w:rPr>
              <w:t>24</w:t>
            </w:r>
            <w:r w:rsidRPr="0074093F">
              <w:rPr>
                <w:rFonts w:ascii="Times New Roman" w:hAnsi="Times New Roman" w:cs="Times New Roman"/>
              </w:rPr>
              <w:t xml:space="preserve"> stron</w:t>
            </w:r>
            <w:r w:rsidR="00CF4DC2" w:rsidRPr="0074093F">
              <w:rPr>
                <w:rFonts w:ascii="Times New Roman" w:hAnsi="Times New Roman" w:cs="Times New Roman"/>
              </w:rPr>
              <w:t>y</w:t>
            </w:r>
            <w:r w:rsidRPr="0074093F">
              <w:rPr>
                <w:rFonts w:ascii="Times New Roman" w:hAnsi="Times New Roman" w:cs="Times New Roman"/>
              </w:rPr>
              <w:t xml:space="preserve"> na </w:t>
            </w:r>
            <w:r w:rsidR="00F16F72" w:rsidRPr="0074093F">
              <w:rPr>
                <w:rFonts w:ascii="Times New Roman" w:hAnsi="Times New Roman" w:cs="Times New Roman"/>
              </w:rPr>
              <w:t>minutę</w:t>
            </w:r>
          </w:p>
        </w:tc>
      </w:tr>
      <w:tr w:rsidR="0074093F" w:rsidRPr="0074093F" w:rsidTr="002C25F2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F2237" w:rsidRPr="0074093F" w:rsidRDefault="00FF2237" w:rsidP="00A9080F">
            <w:pPr>
              <w:pStyle w:val="Zawartotabeli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2" w:type="dxa"/>
            <w:shd w:val="clear" w:color="auto" w:fill="auto"/>
          </w:tcPr>
          <w:p w:rsidR="00FF2237" w:rsidRPr="0074093F" w:rsidRDefault="00720D29" w:rsidP="00CF4DC2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74093F">
              <w:rPr>
                <w:rFonts w:ascii="Times New Roman" w:hAnsi="Times New Roman" w:cs="Times New Roman"/>
              </w:rPr>
              <w:t xml:space="preserve">Urządzenie musi </w:t>
            </w:r>
            <w:r w:rsidR="00A9080F" w:rsidRPr="0074093F">
              <w:rPr>
                <w:rFonts w:ascii="Times New Roman" w:hAnsi="Times New Roman" w:cs="Times New Roman"/>
              </w:rPr>
              <w:t>osiągać prędkość</w:t>
            </w:r>
            <w:r w:rsidR="00FF2237" w:rsidRPr="0074093F">
              <w:rPr>
                <w:rFonts w:ascii="Times New Roman" w:hAnsi="Times New Roman" w:cs="Times New Roman"/>
              </w:rPr>
              <w:t xml:space="preserve"> skanowania </w:t>
            </w:r>
            <w:r w:rsidR="00A9080F" w:rsidRPr="0074093F">
              <w:rPr>
                <w:rFonts w:ascii="Times New Roman" w:hAnsi="Times New Roman" w:cs="Times New Roman"/>
              </w:rPr>
              <w:t>w kolorze</w:t>
            </w:r>
            <w:r w:rsidR="00FF2237" w:rsidRPr="0074093F">
              <w:rPr>
                <w:rFonts w:ascii="Times New Roman" w:hAnsi="Times New Roman" w:cs="Times New Roman"/>
              </w:rPr>
              <w:t xml:space="preserve"> minimum </w:t>
            </w:r>
            <w:r w:rsidR="00A9080F" w:rsidRPr="0074093F">
              <w:rPr>
                <w:rFonts w:ascii="Times New Roman" w:hAnsi="Times New Roman" w:cs="Times New Roman"/>
              </w:rPr>
              <w:t>1</w:t>
            </w:r>
            <w:r w:rsidR="00CF4DC2" w:rsidRPr="0074093F">
              <w:rPr>
                <w:rFonts w:ascii="Times New Roman" w:hAnsi="Times New Roman" w:cs="Times New Roman"/>
              </w:rPr>
              <w:t>80</w:t>
            </w:r>
            <w:r w:rsidR="00FF2237" w:rsidRPr="0074093F">
              <w:rPr>
                <w:rFonts w:ascii="Times New Roman" w:hAnsi="Times New Roman" w:cs="Times New Roman"/>
              </w:rPr>
              <w:t xml:space="preserve"> </w:t>
            </w:r>
            <w:r w:rsidR="00A9080F" w:rsidRPr="0074093F">
              <w:rPr>
                <w:rFonts w:ascii="Times New Roman" w:hAnsi="Times New Roman" w:cs="Times New Roman"/>
              </w:rPr>
              <w:t>stron A4</w:t>
            </w:r>
            <w:r w:rsidR="00F16F72" w:rsidRPr="0074093F">
              <w:rPr>
                <w:rFonts w:ascii="Times New Roman" w:hAnsi="Times New Roman" w:cs="Times New Roman"/>
              </w:rPr>
              <w:t xml:space="preserve"> na minutę</w:t>
            </w:r>
          </w:p>
        </w:tc>
      </w:tr>
      <w:tr w:rsidR="0074093F" w:rsidRPr="0074093F" w:rsidTr="002C25F2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9080F" w:rsidRPr="0074093F" w:rsidRDefault="00A9080F" w:rsidP="00A9080F">
            <w:pPr>
              <w:pStyle w:val="Zawartotabeli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2" w:type="dxa"/>
            <w:shd w:val="clear" w:color="auto" w:fill="auto"/>
          </w:tcPr>
          <w:p w:rsidR="00A9080F" w:rsidRPr="0074093F" w:rsidRDefault="00A9080F" w:rsidP="00A9080F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74093F">
              <w:rPr>
                <w:rFonts w:ascii="Times New Roman" w:hAnsi="Times New Roman" w:cs="Times New Roman"/>
              </w:rPr>
              <w:t>Urządzenie musi osiągać prędkość skanowania w trybie czarno białym minimum 1</w:t>
            </w:r>
            <w:r w:rsidR="00CF4DC2" w:rsidRPr="0074093F">
              <w:rPr>
                <w:rFonts w:ascii="Times New Roman" w:hAnsi="Times New Roman" w:cs="Times New Roman"/>
              </w:rPr>
              <w:t>8</w:t>
            </w:r>
            <w:r w:rsidRPr="0074093F">
              <w:rPr>
                <w:rFonts w:ascii="Times New Roman" w:hAnsi="Times New Roman" w:cs="Times New Roman"/>
              </w:rPr>
              <w:t>0 stron A4</w:t>
            </w:r>
            <w:r w:rsidR="00F16F72" w:rsidRPr="0074093F">
              <w:rPr>
                <w:rFonts w:ascii="Times New Roman" w:hAnsi="Times New Roman" w:cs="Times New Roman"/>
              </w:rPr>
              <w:t xml:space="preserve"> na minutę</w:t>
            </w:r>
          </w:p>
        </w:tc>
      </w:tr>
      <w:tr w:rsidR="0074093F" w:rsidRPr="0074093F" w:rsidTr="002C25F2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9080F" w:rsidRPr="0074093F" w:rsidRDefault="00A9080F" w:rsidP="00A9080F">
            <w:pPr>
              <w:pStyle w:val="Zawartotabeli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2" w:type="dxa"/>
            <w:shd w:val="clear" w:color="auto" w:fill="auto"/>
          </w:tcPr>
          <w:p w:rsidR="00A9080F" w:rsidRPr="0074093F" w:rsidRDefault="00A9080F" w:rsidP="00A9080F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74093F">
              <w:rPr>
                <w:rFonts w:ascii="Times New Roman" w:hAnsi="Times New Roman" w:cs="Times New Roman"/>
              </w:rPr>
              <w:t>Urządzenie musi posiadać jednoprzebiegowy automatyczny p</w:t>
            </w:r>
            <w:r w:rsidR="00F16F72" w:rsidRPr="0074093F">
              <w:rPr>
                <w:rFonts w:ascii="Times New Roman" w:hAnsi="Times New Roman" w:cs="Times New Roman"/>
              </w:rPr>
              <w:t>odajnik skanowanych dokumentów.</w:t>
            </w:r>
          </w:p>
        </w:tc>
      </w:tr>
      <w:tr w:rsidR="0074093F" w:rsidRPr="0074093F" w:rsidTr="002C25F2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9080F" w:rsidRPr="0074093F" w:rsidRDefault="00A9080F" w:rsidP="00A9080F">
            <w:pPr>
              <w:pStyle w:val="Zawartotabeli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2" w:type="dxa"/>
            <w:shd w:val="clear" w:color="auto" w:fill="auto"/>
          </w:tcPr>
          <w:p w:rsidR="00A9080F" w:rsidRPr="0074093F" w:rsidRDefault="00A9080F" w:rsidP="00A9080F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74093F">
              <w:rPr>
                <w:rFonts w:ascii="Times New Roman" w:hAnsi="Times New Roman" w:cs="Times New Roman"/>
              </w:rPr>
              <w:t>Czas pierwszego wydruku z trybu uś</w:t>
            </w:r>
            <w:r w:rsidR="00F16F72" w:rsidRPr="0074093F">
              <w:rPr>
                <w:rFonts w:ascii="Times New Roman" w:hAnsi="Times New Roman" w:cs="Times New Roman"/>
              </w:rPr>
              <w:t>pienia to maksymalnie 25 sekund</w:t>
            </w:r>
          </w:p>
        </w:tc>
      </w:tr>
      <w:tr w:rsidR="0074093F" w:rsidRPr="0074093F" w:rsidTr="002C25F2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7A1D21" w:rsidRPr="0074093F" w:rsidRDefault="007A1D21" w:rsidP="00A9080F">
            <w:pPr>
              <w:pStyle w:val="Zawartotabeli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2" w:type="dxa"/>
            <w:shd w:val="clear" w:color="auto" w:fill="auto"/>
          </w:tcPr>
          <w:p w:rsidR="007A1D21" w:rsidRPr="0074093F" w:rsidRDefault="007A1D21" w:rsidP="00A9080F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74093F">
              <w:rPr>
                <w:rFonts w:ascii="Times New Roman" w:hAnsi="Times New Roman" w:cs="Times New Roman"/>
              </w:rPr>
              <w:t xml:space="preserve">Urządzenie musi posiadać interfejs użytkownika w języku polskim. </w:t>
            </w:r>
          </w:p>
        </w:tc>
      </w:tr>
      <w:tr w:rsidR="0074093F" w:rsidRPr="0074093F" w:rsidTr="002C25F2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9080F" w:rsidRPr="0074093F" w:rsidRDefault="00A9080F" w:rsidP="00A9080F">
            <w:pPr>
              <w:pStyle w:val="Zawartotabeli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2" w:type="dxa"/>
            <w:shd w:val="clear" w:color="auto" w:fill="auto"/>
          </w:tcPr>
          <w:p w:rsidR="00A9080F" w:rsidRPr="0074093F" w:rsidRDefault="00A9080F" w:rsidP="00A9080F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74093F">
              <w:rPr>
                <w:rFonts w:ascii="Times New Roman" w:hAnsi="Times New Roman" w:cs="Times New Roman"/>
              </w:rPr>
              <w:t>Czas wydrukowania pierwszej strony kopii (mono/kolor) po osiągnięciu gotowości drukarki to maksymalnie 8</w:t>
            </w:r>
            <w:r w:rsidR="00F16F72" w:rsidRPr="0074093F">
              <w:rPr>
                <w:rFonts w:ascii="Times New Roman" w:hAnsi="Times New Roman" w:cs="Times New Roman"/>
              </w:rPr>
              <w:t xml:space="preserve"> sekund</w:t>
            </w:r>
          </w:p>
        </w:tc>
      </w:tr>
      <w:tr w:rsidR="0074093F" w:rsidRPr="0074093F" w:rsidTr="002C25F2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9080F" w:rsidRPr="0074093F" w:rsidRDefault="00A9080F" w:rsidP="00A9080F">
            <w:pPr>
              <w:pStyle w:val="Zawartotabeli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2" w:type="dxa"/>
            <w:shd w:val="clear" w:color="auto" w:fill="auto"/>
          </w:tcPr>
          <w:p w:rsidR="00A9080F" w:rsidRPr="0074093F" w:rsidRDefault="00A9080F" w:rsidP="00A9080F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74093F">
              <w:rPr>
                <w:rFonts w:ascii="Times New Roman" w:hAnsi="Times New Roman" w:cs="Times New Roman"/>
              </w:rPr>
              <w:t>Urządzenie musi posiadać dysk twa</w:t>
            </w:r>
            <w:r w:rsidR="00F16F72" w:rsidRPr="0074093F">
              <w:rPr>
                <w:rFonts w:ascii="Times New Roman" w:hAnsi="Times New Roman" w:cs="Times New Roman"/>
              </w:rPr>
              <w:t>rdy o pojemności minimum 250 GB</w:t>
            </w:r>
          </w:p>
        </w:tc>
      </w:tr>
      <w:tr w:rsidR="0074093F" w:rsidRPr="0074093F" w:rsidTr="002C25F2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9080F" w:rsidRPr="0074093F" w:rsidRDefault="00A9080F" w:rsidP="00A9080F">
            <w:pPr>
              <w:pStyle w:val="Zawartotabeli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2" w:type="dxa"/>
            <w:shd w:val="clear" w:color="auto" w:fill="auto"/>
          </w:tcPr>
          <w:p w:rsidR="00A9080F" w:rsidRPr="0074093F" w:rsidRDefault="00A9080F" w:rsidP="00A9080F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74093F">
              <w:rPr>
                <w:rFonts w:ascii="Times New Roman" w:hAnsi="Times New Roman" w:cs="Times New Roman"/>
              </w:rPr>
              <w:t>Dysk twardy urządzenia wielofunkcyjnego musi być zamontowany w metalowej pojedynczej kieszeni wewnętrznej lub zewnętrznej urządzenia gwarantując prawi</w:t>
            </w:r>
            <w:r w:rsidR="00F16F72" w:rsidRPr="0074093F">
              <w:rPr>
                <w:rFonts w:ascii="Times New Roman" w:hAnsi="Times New Roman" w:cs="Times New Roman"/>
              </w:rPr>
              <w:t>dłowe i stabilne jego działanie</w:t>
            </w:r>
          </w:p>
        </w:tc>
      </w:tr>
      <w:tr w:rsidR="0074093F" w:rsidRPr="0074093F" w:rsidTr="002C25F2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9080F" w:rsidRPr="0074093F" w:rsidRDefault="00A9080F" w:rsidP="00A9080F">
            <w:pPr>
              <w:pStyle w:val="Zawartotabeli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2" w:type="dxa"/>
            <w:shd w:val="clear" w:color="auto" w:fill="auto"/>
          </w:tcPr>
          <w:p w:rsidR="00A9080F" w:rsidRPr="0074093F" w:rsidRDefault="00A9080F" w:rsidP="00A9080F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74093F">
              <w:rPr>
                <w:rFonts w:ascii="Times New Roman" w:hAnsi="Times New Roman" w:cs="Times New Roman"/>
              </w:rPr>
              <w:t>Zewnętrzna lub wewnętrzna kieszeń dysku twardego musi pozwalać każdemu użytkownikowi na łatwe, fizyczne, bezinwazyjne usunięcie go z urządzenia bez potrzeby dodatkowego otwierania obudowy urządzenia (analogicznie jak kieszeń w stacji roboczej) oraz posiadać kluczyk i zamek blokujący dostęp do dysku. Bezinwazyjne usunięcie to takie które nie narusza warunków gwarancji, nie prowadzi do uszkodze</w:t>
            </w:r>
            <w:r w:rsidR="00F16F72" w:rsidRPr="0074093F">
              <w:rPr>
                <w:rFonts w:ascii="Times New Roman" w:hAnsi="Times New Roman" w:cs="Times New Roman"/>
              </w:rPr>
              <w:t>nia drukarki  i dysku twardego</w:t>
            </w:r>
          </w:p>
        </w:tc>
      </w:tr>
      <w:tr w:rsidR="0074093F" w:rsidRPr="0074093F" w:rsidTr="002C25F2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9080F" w:rsidRPr="0074093F" w:rsidRDefault="00A9080F" w:rsidP="00A9080F">
            <w:pPr>
              <w:pStyle w:val="Zawartotabeli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2" w:type="dxa"/>
            <w:shd w:val="clear" w:color="auto" w:fill="auto"/>
          </w:tcPr>
          <w:p w:rsidR="00A9080F" w:rsidRPr="0074093F" w:rsidRDefault="00A9080F" w:rsidP="00212B73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74093F">
              <w:rPr>
                <w:rFonts w:ascii="Times New Roman" w:hAnsi="Times New Roman" w:cs="Times New Roman"/>
              </w:rPr>
              <w:t>Kieszeń dysku twardego musi gwarantować prawidłowe i stabilne działanie z</w:t>
            </w:r>
            <w:r w:rsidR="00212B73" w:rsidRPr="0074093F">
              <w:rPr>
                <w:rFonts w:ascii="Times New Roman" w:hAnsi="Times New Roman" w:cs="Times New Roman"/>
              </w:rPr>
              <w:t> </w:t>
            </w:r>
            <w:r w:rsidRPr="0074093F">
              <w:rPr>
                <w:rFonts w:ascii="Times New Roman" w:hAnsi="Times New Roman" w:cs="Times New Roman"/>
              </w:rPr>
              <w:t>zaoferowanym dyskiem twardym.</w:t>
            </w:r>
            <w:r w:rsidR="00253A21" w:rsidRPr="0074093F">
              <w:rPr>
                <w:rFonts w:ascii="Times New Roman" w:hAnsi="Times New Roman" w:cs="Times New Roman"/>
              </w:rPr>
              <w:t xml:space="preserve"> Kieszeń musi być zlokalizowana w przednie</w:t>
            </w:r>
            <w:r w:rsidR="00F16F72" w:rsidRPr="0074093F">
              <w:rPr>
                <w:rFonts w:ascii="Times New Roman" w:hAnsi="Times New Roman" w:cs="Times New Roman"/>
              </w:rPr>
              <w:t>j lub bocznej części urządzenia</w:t>
            </w:r>
          </w:p>
        </w:tc>
      </w:tr>
      <w:tr w:rsidR="0074093F" w:rsidRPr="0074093F" w:rsidTr="002C25F2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9080F" w:rsidRPr="0074093F" w:rsidRDefault="00A9080F" w:rsidP="00A9080F">
            <w:pPr>
              <w:pStyle w:val="Zawartotabeli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2" w:type="dxa"/>
            <w:shd w:val="clear" w:color="auto" w:fill="auto"/>
          </w:tcPr>
          <w:p w:rsidR="00A9080F" w:rsidRPr="0074093F" w:rsidRDefault="00A9080F" w:rsidP="00A9080F">
            <w:pPr>
              <w:pStyle w:val="Zawartotabeli"/>
              <w:snapToGrid w:val="0"/>
              <w:jc w:val="both"/>
              <w:rPr>
                <w:rFonts w:ascii="Times New Roman" w:eastAsia="DejaVu Sans" w:hAnsi="Times New Roman" w:cs="Times New Roman"/>
              </w:rPr>
            </w:pPr>
            <w:r w:rsidRPr="0074093F">
              <w:rPr>
                <w:rFonts w:ascii="Times New Roman" w:eastAsia="DejaVu Sans" w:hAnsi="Times New Roman" w:cs="Times New Roman"/>
              </w:rPr>
              <w:t xml:space="preserve">Dyski twarde w przypadku uszkodzenia nie są zwracane do Wykonawcy. </w:t>
            </w:r>
            <w:r w:rsidR="00CA1385" w:rsidRPr="0074093F">
              <w:rPr>
                <w:rFonts w:ascii="Times New Roman" w:eastAsia="DejaVu Sans" w:hAnsi="Times New Roman" w:cs="Times New Roman"/>
              </w:rPr>
              <w:t xml:space="preserve">Zamawiający pozostawia u siebie uszkodzony dysk twardy. </w:t>
            </w:r>
            <w:r w:rsidRPr="0074093F">
              <w:rPr>
                <w:rFonts w:ascii="Times New Roman" w:eastAsia="DejaVu Sans" w:hAnsi="Times New Roman" w:cs="Times New Roman"/>
              </w:rPr>
              <w:t>Weryfikacja uszkodzenia dysku odbyw</w:t>
            </w:r>
            <w:r w:rsidR="00F16F72" w:rsidRPr="0074093F">
              <w:rPr>
                <w:rFonts w:ascii="Times New Roman" w:eastAsia="DejaVu Sans" w:hAnsi="Times New Roman" w:cs="Times New Roman"/>
              </w:rPr>
              <w:t>a się w siedzibie Zamawiającego</w:t>
            </w:r>
          </w:p>
        </w:tc>
      </w:tr>
      <w:tr w:rsidR="0074093F" w:rsidRPr="0074093F" w:rsidTr="002C25F2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9080F" w:rsidRPr="0074093F" w:rsidRDefault="00A9080F" w:rsidP="00A9080F">
            <w:pPr>
              <w:pStyle w:val="Zawartotabeli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2" w:type="dxa"/>
            <w:shd w:val="clear" w:color="auto" w:fill="auto"/>
          </w:tcPr>
          <w:p w:rsidR="00A9080F" w:rsidRPr="0074093F" w:rsidRDefault="00A9080F" w:rsidP="00A9080F">
            <w:pPr>
              <w:jc w:val="both"/>
              <w:rPr>
                <w:rFonts w:ascii="Times New Roman" w:hAnsi="Times New Roman" w:cs="Times New Roman"/>
              </w:rPr>
            </w:pPr>
            <w:r w:rsidRPr="0074093F">
              <w:rPr>
                <w:rFonts w:ascii="Times New Roman" w:eastAsia="ABCDEE+Calibri" w:hAnsi="Times New Roman" w:cs="Times New Roman"/>
              </w:rPr>
              <w:t xml:space="preserve">Urządzenie musi posiadać standardowe interfejsy komunikacyjne: minimum jedną </w:t>
            </w:r>
            <w:r w:rsidRPr="0074093F">
              <w:rPr>
                <w:rFonts w:ascii="Times New Roman" w:eastAsia="NimbusSansL" w:hAnsi="Times New Roman" w:cs="Times New Roman"/>
              </w:rPr>
              <w:t>kartę sieciową Ethernet 1</w:t>
            </w:r>
            <w:r w:rsidR="00F16F72" w:rsidRPr="0074093F">
              <w:rPr>
                <w:rFonts w:ascii="Times New Roman" w:eastAsia="NimbusSansL" w:hAnsi="Times New Roman" w:cs="Times New Roman"/>
              </w:rPr>
              <w:t>0/100/1000 Base-TX oraz USB 2.0</w:t>
            </w:r>
          </w:p>
        </w:tc>
      </w:tr>
      <w:tr w:rsidR="0074093F" w:rsidRPr="0074093F" w:rsidTr="002C25F2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9080F" w:rsidRPr="0074093F" w:rsidRDefault="00A9080F" w:rsidP="00A9080F">
            <w:pPr>
              <w:pStyle w:val="Zawartotabeli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2" w:type="dxa"/>
            <w:shd w:val="clear" w:color="auto" w:fill="auto"/>
          </w:tcPr>
          <w:p w:rsidR="00A9080F" w:rsidRPr="0074093F" w:rsidRDefault="00A9080F" w:rsidP="004E7C2B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74093F">
              <w:rPr>
                <w:rFonts w:ascii="Times New Roman" w:eastAsia="ABCDEE+Calibri" w:hAnsi="Times New Roman" w:cs="Times New Roman"/>
              </w:rPr>
              <w:t>Urządzenie</w:t>
            </w:r>
            <w:r w:rsidR="005E75AD" w:rsidRPr="0074093F">
              <w:rPr>
                <w:rFonts w:ascii="Times New Roman" w:eastAsia="ABCDEE+Calibri" w:hAnsi="Times New Roman" w:cs="Times New Roman"/>
              </w:rPr>
              <w:t xml:space="preserve"> wielofunkcyjne</w:t>
            </w:r>
            <w:r w:rsidRPr="0074093F">
              <w:rPr>
                <w:rFonts w:ascii="Times New Roman" w:eastAsia="ABCDEE+Calibri" w:hAnsi="Times New Roman" w:cs="Times New Roman"/>
              </w:rPr>
              <w:t xml:space="preserve"> nie może być wyposażone w żadne urządzenie służąc</w:t>
            </w:r>
            <w:r w:rsidR="00F16F72" w:rsidRPr="0074093F">
              <w:rPr>
                <w:rFonts w:ascii="Times New Roman" w:eastAsia="ABCDEE+Calibri" w:hAnsi="Times New Roman" w:cs="Times New Roman"/>
              </w:rPr>
              <w:t>e do komunikacji bezprzewodowej</w:t>
            </w:r>
            <w:r w:rsidR="00CF42B8" w:rsidRPr="0074093F">
              <w:rPr>
                <w:rFonts w:ascii="Times New Roman" w:eastAsia="ABCDEE+Calibri" w:hAnsi="Times New Roman" w:cs="Times New Roman"/>
              </w:rPr>
              <w:t xml:space="preserve"> na od</w:t>
            </w:r>
            <w:r w:rsidR="004E7C2B" w:rsidRPr="0074093F">
              <w:rPr>
                <w:rFonts w:ascii="Times New Roman" w:eastAsia="ABCDEE+Calibri" w:hAnsi="Times New Roman" w:cs="Times New Roman"/>
              </w:rPr>
              <w:t>ległość powyżej 50 cm</w:t>
            </w:r>
            <w:r w:rsidR="00CF42B8" w:rsidRPr="0074093F">
              <w:rPr>
                <w:rFonts w:ascii="Times New Roman" w:eastAsia="ABCDEE+Calibri" w:hAnsi="Times New Roman" w:cs="Times New Roman"/>
              </w:rPr>
              <w:t>.</w:t>
            </w:r>
          </w:p>
        </w:tc>
      </w:tr>
      <w:tr w:rsidR="0074093F" w:rsidRPr="0074093F" w:rsidTr="002C25F2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9080F" w:rsidRPr="0074093F" w:rsidRDefault="00A9080F" w:rsidP="00A9080F">
            <w:pPr>
              <w:pStyle w:val="Zawartotabeli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2" w:type="dxa"/>
            <w:shd w:val="clear" w:color="auto" w:fill="auto"/>
          </w:tcPr>
          <w:p w:rsidR="00A9080F" w:rsidRPr="0074093F" w:rsidRDefault="00A9080F" w:rsidP="00A9080F">
            <w:pPr>
              <w:jc w:val="both"/>
              <w:rPr>
                <w:rFonts w:ascii="Times New Roman" w:hAnsi="Times New Roman" w:cs="Times New Roman"/>
              </w:rPr>
            </w:pPr>
            <w:r w:rsidRPr="0074093F">
              <w:rPr>
                <w:rFonts w:ascii="Times New Roman" w:hAnsi="Times New Roman" w:cs="Times New Roman"/>
              </w:rPr>
              <w:t xml:space="preserve">Urządzenie musi posiadać obsługę połączenia sieciowego dla drukowania sieciowego, skanowania sieciowego </w:t>
            </w:r>
            <w:r w:rsidR="00F16F72" w:rsidRPr="0074093F">
              <w:rPr>
                <w:rFonts w:ascii="Times New Roman" w:hAnsi="Times New Roman" w:cs="Times New Roman"/>
              </w:rPr>
              <w:t>oraz wysyłania faksu</w:t>
            </w:r>
          </w:p>
        </w:tc>
      </w:tr>
      <w:tr w:rsidR="0074093F" w:rsidRPr="0074093F" w:rsidTr="002C25F2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9080F" w:rsidRPr="0074093F" w:rsidRDefault="00A9080F" w:rsidP="00A9080F">
            <w:pPr>
              <w:pStyle w:val="Zawartotabeli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2" w:type="dxa"/>
            <w:shd w:val="clear" w:color="auto" w:fill="auto"/>
          </w:tcPr>
          <w:p w:rsidR="00A9080F" w:rsidRPr="0074093F" w:rsidRDefault="00A9080F" w:rsidP="00A9080F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74093F">
              <w:rPr>
                <w:rFonts w:ascii="Times New Roman" w:hAnsi="Times New Roman" w:cs="Times New Roman"/>
              </w:rPr>
              <w:t xml:space="preserve">Urządzenie musi posiadać możliwość obsługi protokołów </w:t>
            </w:r>
            <w:r w:rsidRPr="0074093F">
              <w:rPr>
                <w:rFonts w:ascii="Times New Roman" w:eastAsia="HNNGIL+Arial" w:hAnsi="Times New Roman" w:cs="Times New Roman"/>
              </w:rPr>
              <w:t>TCP/IP IPv4 i IPv6 (Standard 10/100/1000 BASE-TX Ethernet), HTTP</w:t>
            </w:r>
            <w:r w:rsidR="00F16F72" w:rsidRPr="0074093F">
              <w:rPr>
                <w:rFonts w:ascii="Times New Roman" w:eastAsia="HNNGIL+Arial" w:hAnsi="Times New Roman" w:cs="Times New Roman"/>
              </w:rPr>
              <w:t xml:space="preserve"> i HTTPS</w:t>
            </w:r>
          </w:p>
        </w:tc>
      </w:tr>
      <w:tr w:rsidR="0074093F" w:rsidRPr="0074093F" w:rsidTr="002C25F2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9080F" w:rsidRPr="0074093F" w:rsidRDefault="00A9080F" w:rsidP="00A9080F">
            <w:pPr>
              <w:pStyle w:val="Zawartotabeli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2" w:type="dxa"/>
            <w:shd w:val="clear" w:color="auto" w:fill="auto"/>
          </w:tcPr>
          <w:p w:rsidR="00A9080F" w:rsidRPr="0074093F" w:rsidRDefault="00A9080F" w:rsidP="00A9080F">
            <w:pPr>
              <w:jc w:val="both"/>
              <w:rPr>
                <w:rFonts w:ascii="Times New Roman" w:hAnsi="Times New Roman" w:cs="Times New Roman"/>
              </w:rPr>
            </w:pPr>
            <w:r w:rsidRPr="0074093F">
              <w:rPr>
                <w:rFonts w:ascii="Times New Roman" w:hAnsi="Times New Roman" w:cs="Times New Roman"/>
              </w:rPr>
              <w:t xml:space="preserve">Urządzenie musi mieć wbudowane emulacje minimum: </w:t>
            </w:r>
            <w:r w:rsidRPr="0074093F">
              <w:rPr>
                <w:rFonts w:ascii="Times New Roman" w:eastAsia="NimbusSansL" w:hAnsi="Times New Roman" w:cs="Times New Roman"/>
              </w:rPr>
              <w:t xml:space="preserve">PCL 5, PDF, </w:t>
            </w:r>
            <w:proofErr w:type="spellStart"/>
            <w:r w:rsidRPr="0074093F">
              <w:rPr>
                <w:rFonts w:ascii="Times New Roman" w:eastAsia="NimbusSansL" w:hAnsi="Times New Roman" w:cs="Times New Roman"/>
              </w:rPr>
              <w:t>PostScript</w:t>
            </w:r>
            <w:proofErr w:type="spellEnd"/>
            <w:r w:rsidR="00B97889" w:rsidRPr="0074093F">
              <w:rPr>
                <w:rFonts w:ascii="Times New Roman" w:eastAsia="NimbusSansL" w:hAnsi="Times New Roman" w:cs="Times New Roman"/>
              </w:rPr>
              <w:t xml:space="preserve"> Level 3.</w:t>
            </w:r>
          </w:p>
        </w:tc>
      </w:tr>
      <w:tr w:rsidR="0074093F" w:rsidRPr="0074093F" w:rsidTr="002C25F2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9080F" w:rsidRPr="0074093F" w:rsidRDefault="00A9080F" w:rsidP="00A9080F">
            <w:pPr>
              <w:pStyle w:val="Zawartotabeli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2" w:type="dxa"/>
            <w:shd w:val="clear" w:color="auto" w:fill="auto"/>
          </w:tcPr>
          <w:p w:rsidR="00A9080F" w:rsidRPr="0074093F" w:rsidRDefault="00A9080F" w:rsidP="000D392C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74093F">
              <w:rPr>
                <w:rFonts w:ascii="Times New Roman" w:hAnsi="Times New Roman" w:cs="Times New Roman"/>
              </w:rPr>
              <w:t xml:space="preserve">Urządzenie musi posiadać minimum dwa standardowe podajniki papieru </w:t>
            </w:r>
            <w:r w:rsidR="000D392C" w:rsidRPr="0074093F">
              <w:rPr>
                <w:rFonts w:ascii="Times New Roman" w:hAnsi="Times New Roman" w:cs="Times New Roman"/>
              </w:rPr>
              <w:t>o gramaturze 80 g/m</w:t>
            </w:r>
            <w:r w:rsidR="000D392C" w:rsidRPr="0074093F">
              <w:rPr>
                <w:rFonts w:ascii="Times New Roman" w:hAnsi="Times New Roman" w:cs="Times New Roman"/>
                <w:vertAlign w:val="superscript"/>
              </w:rPr>
              <w:t xml:space="preserve">2, </w:t>
            </w:r>
            <w:r w:rsidR="000D392C" w:rsidRPr="0074093F">
              <w:rPr>
                <w:rFonts w:ascii="Times New Roman" w:hAnsi="Times New Roman" w:cs="Times New Roman"/>
              </w:rPr>
              <w:t xml:space="preserve">formacie </w:t>
            </w:r>
            <w:r w:rsidRPr="0074093F">
              <w:rPr>
                <w:rFonts w:ascii="Times New Roman" w:hAnsi="Times New Roman" w:cs="Times New Roman"/>
              </w:rPr>
              <w:t xml:space="preserve">A5 do A3 o pojemności minimum 500 arkuszy </w:t>
            </w:r>
          </w:p>
        </w:tc>
      </w:tr>
      <w:tr w:rsidR="0074093F" w:rsidRPr="0074093F" w:rsidTr="002C25F2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9080F" w:rsidRPr="0074093F" w:rsidRDefault="00A9080F" w:rsidP="00A9080F">
            <w:pPr>
              <w:pStyle w:val="Zawartotabeli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2" w:type="dxa"/>
            <w:shd w:val="clear" w:color="auto" w:fill="auto"/>
          </w:tcPr>
          <w:p w:rsidR="00A9080F" w:rsidRPr="0074093F" w:rsidRDefault="00A9080F" w:rsidP="00F16F72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74093F">
              <w:rPr>
                <w:rFonts w:ascii="Times New Roman" w:hAnsi="Times New Roman" w:cs="Times New Roman"/>
              </w:rPr>
              <w:t xml:space="preserve">Urządzenie musi posiadać podajnik </w:t>
            </w:r>
            <w:r w:rsidR="000D392C" w:rsidRPr="0074093F">
              <w:rPr>
                <w:rFonts w:ascii="Times New Roman" w:hAnsi="Times New Roman" w:cs="Times New Roman"/>
              </w:rPr>
              <w:t>ręczny na minimum 120</w:t>
            </w:r>
            <w:r w:rsidRPr="0074093F">
              <w:rPr>
                <w:rFonts w:ascii="Times New Roman" w:hAnsi="Times New Roman" w:cs="Times New Roman"/>
              </w:rPr>
              <w:t xml:space="preserve"> stron papieru formatu A6 do A4</w:t>
            </w:r>
          </w:p>
        </w:tc>
      </w:tr>
      <w:tr w:rsidR="0074093F" w:rsidRPr="0074093F" w:rsidTr="002C25F2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9080F" w:rsidRPr="0074093F" w:rsidRDefault="00A9080F" w:rsidP="00A9080F">
            <w:pPr>
              <w:pStyle w:val="Zawartotabeli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2" w:type="dxa"/>
            <w:shd w:val="clear" w:color="auto" w:fill="auto"/>
          </w:tcPr>
          <w:p w:rsidR="00A9080F" w:rsidRPr="0074093F" w:rsidRDefault="00A9080F" w:rsidP="00A9080F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74093F">
              <w:rPr>
                <w:rFonts w:ascii="Times New Roman" w:hAnsi="Times New Roman" w:cs="Times New Roman"/>
              </w:rPr>
              <w:t>Urządzenie musi posiadać w standardzie możliwość wyboru trybu skanowania do: USB, FTP,  SMB/LAN, e-</w:t>
            </w:r>
            <w:r w:rsidR="00F16F72" w:rsidRPr="0074093F">
              <w:rPr>
                <w:rFonts w:ascii="Times New Roman" w:hAnsi="Times New Roman" w:cs="Times New Roman"/>
              </w:rPr>
              <w:t>mail oraz skrzynki użytkownika</w:t>
            </w:r>
          </w:p>
        </w:tc>
      </w:tr>
      <w:tr w:rsidR="0074093F" w:rsidRPr="0074093F" w:rsidTr="002C25F2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9080F" w:rsidRPr="0074093F" w:rsidRDefault="00A9080F" w:rsidP="00A9080F">
            <w:pPr>
              <w:pStyle w:val="Zawartotabeli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2" w:type="dxa"/>
            <w:shd w:val="clear" w:color="auto" w:fill="auto"/>
          </w:tcPr>
          <w:p w:rsidR="00A9080F" w:rsidRPr="0074093F" w:rsidRDefault="00A9080F" w:rsidP="000A17A7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74093F">
              <w:rPr>
                <w:rFonts w:ascii="Times New Roman" w:hAnsi="Times New Roman" w:cs="Times New Roman"/>
              </w:rPr>
              <w:t>Urządzenie musi posiadać w standardzie możliwość skanowania do plików w</w:t>
            </w:r>
            <w:r w:rsidR="000A17A7" w:rsidRPr="0074093F">
              <w:rPr>
                <w:rFonts w:ascii="Times New Roman" w:hAnsi="Times New Roman" w:cs="Times New Roman"/>
              </w:rPr>
              <w:t> </w:t>
            </w:r>
            <w:r w:rsidRPr="0074093F">
              <w:rPr>
                <w:rFonts w:ascii="Times New Roman" w:hAnsi="Times New Roman" w:cs="Times New Roman"/>
              </w:rPr>
              <w:t xml:space="preserve">formacie: </w:t>
            </w:r>
            <w:r w:rsidRPr="0074093F">
              <w:rPr>
                <w:rFonts w:ascii="Times New Roman" w:hAnsi="Times New Roman" w:cs="Times New Roman"/>
              </w:rPr>
              <w:lastRenderedPageBreak/>
              <w:t>JPEG, TIFF, PDF</w:t>
            </w:r>
          </w:p>
        </w:tc>
      </w:tr>
      <w:tr w:rsidR="0074093F" w:rsidRPr="0074093F" w:rsidTr="002C25F2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9080F" w:rsidRPr="0074093F" w:rsidRDefault="00A9080F" w:rsidP="00A9080F">
            <w:pPr>
              <w:pStyle w:val="Zawartotabeli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2" w:type="dxa"/>
            <w:shd w:val="clear" w:color="auto" w:fill="auto"/>
          </w:tcPr>
          <w:p w:rsidR="00A9080F" w:rsidRPr="0074093F" w:rsidRDefault="00A9080F" w:rsidP="000A17A7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74093F">
              <w:rPr>
                <w:rFonts w:ascii="Times New Roman" w:hAnsi="Times New Roman" w:cs="Times New Roman"/>
              </w:rPr>
              <w:t>Urządzenie musi posiadać w standardzie funkcje wydruku bezpośre</w:t>
            </w:r>
            <w:r w:rsidR="00F16F72" w:rsidRPr="0074093F">
              <w:rPr>
                <w:rFonts w:ascii="Times New Roman" w:hAnsi="Times New Roman" w:cs="Times New Roman"/>
              </w:rPr>
              <w:t>dnio z</w:t>
            </w:r>
            <w:r w:rsidR="000A17A7" w:rsidRPr="0074093F">
              <w:rPr>
                <w:rFonts w:ascii="Times New Roman" w:hAnsi="Times New Roman" w:cs="Times New Roman"/>
              </w:rPr>
              <w:t> </w:t>
            </w:r>
            <w:r w:rsidR="00F16F72" w:rsidRPr="0074093F">
              <w:rPr>
                <w:rFonts w:ascii="Times New Roman" w:hAnsi="Times New Roman" w:cs="Times New Roman"/>
              </w:rPr>
              <w:t>plików typu PCL, PS, PDF</w:t>
            </w:r>
          </w:p>
        </w:tc>
      </w:tr>
      <w:tr w:rsidR="0074093F" w:rsidRPr="0074093F" w:rsidTr="002C25F2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9080F" w:rsidRPr="0074093F" w:rsidRDefault="00A9080F" w:rsidP="00A9080F">
            <w:pPr>
              <w:pStyle w:val="Zawartotabeli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2" w:type="dxa"/>
            <w:shd w:val="clear" w:color="auto" w:fill="auto"/>
          </w:tcPr>
          <w:p w:rsidR="00A9080F" w:rsidRPr="0074093F" w:rsidRDefault="00A9080F" w:rsidP="00A9080F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74093F">
              <w:rPr>
                <w:rFonts w:ascii="Times New Roman" w:hAnsi="Times New Roman" w:cs="Times New Roman"/>
              </w:rPr>
              <w:t>Urządzenie musi posiadać w standardzie fu</w:t>
            </w:r>
            <w:r w:rsidR="00F16F72" w:rsidRPr="0074093F">
              <w:rPr>
                <w:rFonts w:ascii="Times New Roman" w:hAnsi="Times New Roman" w:cs="Times New Roman"/>
              </w:rPr>
              <w:t>nkcje drukowania znaków wodnych</w:t>
            </w:r>
          </w:p>
        </w:tc>
      </w:tr>
      <w:tr w:rsidR="0074093F" w:rsidRPr="0074093F" w:rsidTr="002C25F2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9080F" w:rsidRPr="0074093F" w:rsidRDefault="00A9080F" w:rsidP="00A9080F">
            <w:pPr>
              <w:pStyle w:val="Zawartotabeli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2" w:type="dxa"/>
            <w:shd w:val="clear" w:color="auto" w:fill="auto"/>
          </w:tcPr>
          <w:p w:rsidR="00A9080F" w:rsidRPr="0074093F" w:rsidRDefault="00A9080F" w:rsidP="00A9080F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74093F">
              <w:rPr>
                <w:rFonts w:ascii="Times New Roman" w:hAnsi="Times New Roman" w:cs="Times New Roman"/>
              </w:rPr>
              <w:t xml:space="preserve">Sterowniki do urządzenia muszą być kompatybilne z wyszczególnionymi powyżej systemami operacyjnymi oraz dołączone w </w:t>
            </w:r>
            <w:r w:rsidR="00F16F72" w:rsidRPr="0074093F">
              <w:rPr>
                <w:rFonts w:ascii="Times New Roman" w:hAnsi="Times New Roman" w:cs="Times New Roman"/>
              </w:rPr>
              <w:t>komplecie wraz z drukarką</w:t>
            </w:r>
          </w:p>
        </w:tc>
      </w:tr>
      <w:tr w:rsidR="0074093F" w:rsidRPr="0074093F" w:rsidTr="002C25F2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9080F" w:rsidRPr="0074093F" w:rsidRDefault="00A9080F" w:rsidP="00A9080F">
            <w:pPr>
              <w:pStyle w:val="Zawartotabeli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2" w:type="dxa"/>
            <w:shd w:val="clear" w:color="auto" w:fill="auto"/>
          </w:tcPr>
          <w:p w:rsidR="00A9080F" w:rsidRPr="0074093F" w:rsidRDefault="00A9080F" w:rsidP="00A9080F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74093F">
              <w:rPr>
                <w:rFonts w:ascii="Times New Roman" w:hAnsi="Times New Roman" w:cs="Times New Roman"/>
              </w:rPr>
              <w:t xml:space="preserve">Urządzenie drukujące musi posiadać deklaracje zgodności lub certyfikat CE. Zamawiający wymaga dostarczenia w/w </w:t>
            </w:r>
            <w:r w:rsidR="00F16F72" w:rsidRPr="0074093F">
              <w:rPr>
                <w:rFonts w:ascii="Times New Roman" w:hAnsi="Times New Roman" w:cs="Times New Roman"/>
              </w:rPr>
              <w:t>dokumentów w postaci papierowej</w:t>
            </w:r>
          </w:p>
        </w:tc>
      </w:tr>
      <w:tr w:rsidR="0074093F" w:rsidRPr="0074093F" w:rsidTr="002C25F2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9080F" w:rsidRPr="0074093F" w:rsidRDefault="00A9080F" w:rsidP="00A9080F">
            <w:pPr>
              <w:pStyle w:val="Zawartotabeli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2" w:type="dxa"/>
            <w:shd w:val="clear" w:color="auto" w:fill="auto"/>
          </w:tcPr>
          <w:p w:rsidR="00A9080F" w:rsidRPr="0074093F" w:rsidRDefault="00A9080F" w:rsidP="00A9080F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74093F">
              <w:rPr>
                <w:rFonts w:ascii="Times New Roman" w:hAnsi="Times New Roman" w:cs="Times New Roman"/>
              </w:rPr>
              <w:t>Drukarka wielofunkcyjna musi być przystosowana do pracy w polskiej sieci energetycznej – zasi</w:t>
            </w:r>
            <w:r w:rsidR="00F16F72" w:rsidRPr="0074093F">
              <w:rPr>
                <w:rFonts w:ascii="Times New Roman" w:hAnsi="Times New Roman" w:cs="Times New Roman"/>
              </w:rPr>
              <w:t>lana napięciem przemiennym 230V</w:t>
            </w:r>
          </w:p>
        </w:tc>
      </w:tr>
      <w:tr w:rsidR="0074093F" w:rsidRPr="0074093F" w:rsidTr="002C25F2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9080F" w:rsidRPr="0074093F" w:rsidRDefault="00A9080F" w:rsidP="00A9080F">
            <w:pPr>
              <w:pStyle w:val="Zawartotabeli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2" w:type="dxa"/>
            <w:shd w:val="clear" w:color="auto" w:fill="auto"/>
          </w:tcPr>
          <w:p w:rsidR="00A9080F" w:rsidRPr="0074093F" w:rsidRDefault="00A9080F" w:rsidP="00E924CF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74093F">
              <w:rPr>
                <w:rFonts w:ascii="Times New Roman" w:hAnsi="Times New Roman" w:cs="Times New Roman"/>
              </w:rPr>
              <w:t xml:space="preserve">Gwarancja na drukarkę </w:t>
            </w:r>
            <w:r w:rsidR="00E924CF" w:rsidRPr="0074093F">
              <w:rPr>
                <w:rFonts w:ascii="Times New Roman" w:hAnsi="Times New Roman" w:cs="Times New Roman"/>
              </w:rPr>
              <w:t>musi</w:t>
            </w:r>
            <w:r w:rsidR="00F16F72" w:rsidRPr="0074093F">
              <w:rPr>
                <w:rFonts w:ascii="Times New Roman" w:hAnsi="Times New Roman" w:cs="Times New Roman"/>
              </w:rPr>
              <w:t xml:space="preserve"> wynosić minimum 24 miesiące</w:t>
            </w:r>
          </w:p>
        </w:tc>
      </w:tr>
      <w:tr w:rsidR="0074093F" w:rsidRPr="0074093F" w:rsidTr="002C25F2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9080F" w:rsidRPr="0074093F" w:rsidRDefault="00A9080F" w:rsidP="00A9080F">
            <w:pPr>
              <w:pStyle w:val="Zawartotabeli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2" w:type="dxa"/>
            <w:shd w:val="clear" w:color="auto" w:fill="auto"/>
          </w:tcPr>
          <w:p w:rsidR="00A9080F" w:rsidRPr="0074093F" w:rsidRDefault="00A9080F" w:rsidP="00A9080F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74093F">
              <w:rPr>
                <w:rFonts w:ascii="Times New Roman" w:hAnsi="Times New Roman" w:cs="Times New Roman"/>
              </w:rPr>
              <w:t xml:space="preserve">Urządzenie drukujące musi posiadać </w:t>
            </w:r>
            <w:r w:rsidR="00F16F72" w:rsidRPr="0074093F">
              <w:rPr>
                <w:rFonts w:ascii="Times New Roman" w:hAnsi="Times New Roman" w:cs="Times New Roman"/>
              </w:rPr>
              <w:t>w zestawie kabel zasilania 230V</w:t>
            </w:r>
          </w:p>
        </w:tc>
      </w:tr>
      <w:tr w:rsidR="0074093F" w:rsidRPr="0074093F" w:rsidTr="002C25F2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9080F" w:rsidRPr="0074093F" w:rsidRDefault="00A9080F" w:rsidP="00A9080F">
            <w:pPr>
              <w:pStyle w:val="Zawartotabeli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2" w:type="dxa"/>
            <w:shd w:val="clear" w:color="auto" w:fill="auto"/>
          </w:tcPr>
          <w:p w:rsidR="00A9080F" w:rsidRPr="0074093F" w:rsidRDefault="00A9080F" w:rsidP="00A9080F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74093F">
              <w:rPr>
                <w:rFonts w:ascii="Times New Roman" w:hAnsi="Times New Roman" w:cs="Times New Roman"/>
              </w:rPr>
              <w:t>Zaoferowane urządzenie wielofunkcyjne musi być w pełni kompatybilne z</w:t>
            </w:r>
            <w:r w:rsidR="000A17A7" w:rsidRPr="0074093F">
              <w:rPr>
                <w:rFonts w:ascii="Times New Roman" w:hAnsi="Times New Roman" w:cs="Times New Roman"/>
              </w:rPr>
              <w:t> </w:t>
            </w:r>
            <w:r w:rsidRPr="0074093F">
              <w:rPr>
                <w:rFonts w:ascii="Times New Roman" w:hAnsi="Times New Roman" w:cs="Times New Roman"/>
              </w:rPr>
              <w:t>hierarchicznym środowiskiem informatycznym i oprogramowaniem używanym przez zamawiającego w SWP opartego na poniższym oprogramowaniu systemowym i użytkowym:</w:t>
            </w:r>
          </w:p>
          <w:p w:rsidR="00A9080F" w:rsidRPr="0074093F" w:rsidRDefault="00A9080F" w:rsidP="00A9080F">
            <w:pPr>
              <w:pStyle w:val="Zawartotabeli"/>
              <w:numPr>
                <w:ilvl w:val="0"/>
                <w:numId w:val="10"/>
              </w:numPr>
              <w:snapToGrid w:val="0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74093F">
              <w:rPr>
                <w:rFonts w:ascii="Times New Roman" w:hAnsi="Times New Roman" w:cs="Times New Roman"/>
              </w:rPr>
              <w:t>PaperCut</w:t>
            </w:r>
            <w:proofErr w:type="spellEnd"/>
            <w:r w:rsidRPr="0074093F">
              <w:rPr>
                <w:rFonts w:ascii="Times New Roman" w:hAnsi="Times New Roman" w:cs="Times New Roman"/>
              </w:rPr>
              <w:t xml:space="preserve"> MF,</w:t>
            </w:r>
          </w:p>
          <w:p w:rsidR="00A9080F" w:rsidRPr="0074093F" w:rsidRDefault="00A9080F" w:rsidP="00A9080F">
            <w:pPr>
              <w:pStyle w:val="Zawartotabeli"/>
              <w:numPr>
                <w:ilvl w:val="0"/>
                <w:numId w:val="10"/>
              </w:numPr>
              <w:snapToGrid w:val="0"/>
              <w:jc w:val="both"/>
              <w:rPr>
                <w:rFonts w:ascii="Times New Roman" w:hAnsi="Times New Roman" w:cs="Times New Roman"/>
              </w:rPr>
            </w:pPr>
            <w:r w:rsidRPr="0074093F">
              <w:rPr>
                <w:rFonts w:ascii="Times New Roman" w:hAnsi="Times New Roman" w:cs="Times New Roman"/>
              </w:rPr>
              <w:t>Windows Serwer 2008/2012,</w:t>
            </w:r>
          </w:p>
          <w:p w:rsidR="00A9080F" w:rsidRPr="0074093F" w:rsidRDefault="00A9080F" w:rsidP="00A9080F">
            <w:pPr>
              <w:pStyle w:val="Zawartotabeli"/>
              <w:numPr>
                <w:ilvl w:val="0"/>
                <w:numId w:val="10"/>
              </w:numPr>
              <w:snapToGrid w:val="0"/>
              <w:jc w:val="both"/>
              <w:rPr>
                <w:rFonts w:ascii="Times New Roman" w:hAnsi="Times New Roman" w:cs="Times New Roman"/>
              </w:rPr>
            </w:pPr>
            <w:r w:rsidRPr="0074093F">
              <w:rPr>
                <w:rFonts w:ascii="Times New Roman" w:hAnsi="Times New Roman" w:cs="Times New Roman"/>
              </w:rPr>
              <w:t xml:space="preserve">Windows w wersjach 7/8/8.1/10 </w:t>
            </w:r>
            <w:proofErr w:type="spellStart"/>
            <w:r w:rsidRPr="0074093F">
              <w:rPr>
                <w:rFonts w:ascii="Times New Roman" w:hAnsi="Times New Roman" w:cs="Times New Roman"/>
              </w:rPr>
              <w:t>Profesional</w:t>
            </w:r>
            <w:proofErr w:type="spellEnd"/>
            <w:r w:rsidRPr="0074093F">
              <w:rPr>
                <w:rFonts w:ascii="Times New Roman" w:hAnsi="Times New Roman" w:cs="Times New Roman"/>
              </w:rPr>
              <w:t>.</w:t>
            </w:r>
          </w:p>
          <w:p w:rsidR="00A9080F" w:rsidRPr="0074093F" w:rsidRDefault="00A9080F" w:rsidP="00A9080F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74093F">
              <w:rPr>
                <w:rFonts w:ascii="Times New Roman" w:hAnsi="Times New Roman" w:cs="Times New Roman"/>
              </w:rPr>
              <w:t>Pełna kompatybilność oznacza że:</w:t>
            </w:r>
          </w:p>
          <w:p w:rsidR="00A9080F" w:rsidRPr="0074093F" w:rsidRDefault="00A9080F" w:rsidP="00A9080F">
            <w:pPr>
              <w:pStyle w:val="Akapitzlist"/>
              <w:numPr>
                <w:ilvl w:val="0"/>
                <w:numId w:val="11"/>
              </w:numPr>
              <w:snapToGrid w:val="0"/>
              <w:jc w:val="both"/>
            </w:pPr>
            <w:r w:rsidRPr="0074093F">
              <w:t>Urządzenie i oprogramowanie w nim pracujące będzie poprawnie współpracowało z używanym przez Zamawiającego ww.</w:t>
            </w:r>
            <w:r w:rsidR="000A17A7" w:rsidRPr="0074093F">
              <w:t> </w:t>
            </w:r>
            <w:r w:rsidRPr="0074093F">
              <w:t>oprogramowaniem (</w:t>
            </w:r>
            <w:r w:rsidRPr="0074093F">
              <w:rPr>
                <w:rFonts w:eastAsia="AR PL UMing HK"/>
              </w:rPr>
              <w:t>bez wykorzystania mechanizmów wirtualizacji), w wersji odpowiedniej dla architektury 64 i 32 bitowej;</w:t>
            </w:r>
          </w:p>
          <w:p w:rsidR="00A9080F" w:rsidRPr="0074093F" w:rsidRDefault="00A9080F" w:rsidP="00A9080F">
            <w:pPr>
              <w:pStyle w:val="Akapitzlist"/>
              <w:numPr>
                <w:ilvl w:val="0"/>
                <w:numId w:val="11"/>
              </w:numPr>
              <w:snapToGrid w:val="0"/>
              <w:jc w:val="both"/>
            </w:pPr>
            <w:r w:rsidRPr="0074093F">
              <w:t xml:space="preserve">Urządzenie i oprogramowanie w nim pracujące będzie można wykorzystać w niejawnych sieciach informatycznych akredytowanych zgodnie z wymogami ustawy z 5 sierpnia 2010 r. o Ochronie Informacji Niejawnych do przetwarzania informacji niejawnych o klauzuli „POUFNE”; </w:t>
            </w:r>
          </w:p>
          <w:p w:rsidR="00A9080F" w:rsidRPr="0074093F" w:rsidRDefault="00A9080F" w:rsidP="000A17A7">
            <w:pPr>
              <w:pStyle w:val="Akapitzlist"/>
              <w:numPr>
                <w:ilvl w:val="0"/>
                <w:numId w:val="11"/>
              </w:numPr>
              <w:snapToGrid w:val="0"/>
              <w:jc w:val="both"/>
            </w:pPr>
            <w:r w:rsidRPr="0074093F">
              <w:t>Urządzenie i oprogramowanie w nim pracujące z</w:t>
            </w:r>
            <w:r w:rsidRPr="0074093F">
              <w:rPr>
                <w:rFonts w:eastAsia="AR PL UMing HK"/>
              </w:rPr>
              <w:t>apewni kompatybilność w zakresie współdziałania w ramach jednej niejawnej sieci informatycznej z systemem operacyjnym MS Windows Serwer 2008 i</w:t>
            </w:r>
            <w:r w:rsidR="000A17A7" w:rsidRPr="0074093F">
              <w:rPr>
                <w:rFonts w:eastAsia="AR PL UMing HK"/>
              </w:rPr>
              <w:t> </w:t>
            </w:r>
            <w:r w:rsidRPr="0074093F">
              <w:t>MS</w:t>
            </w:r>
            <w:r w:rsidRPr="0074093F">
              <w:rPr>
                <w:rFonts w:eastAsia="AR PL UMing HK"/>
              </w:rPr>
              <w:t xml:space="preserve"> Windows 7 Professional PL</w:t>
            </w:r>
            <w:r w:rsidRPr="0074093F">
              <w:t xml:space="preserve"> i usługą Active Directory firmy Microsoft</w:t>
            </w:r>
            <w:r w:rsidRPr="0074093F">
              <w:rPr>
                <w:rFonts w:eastAsia="AR PL UMing HK"/>
              </w:rPr>
              <w:t>.</w:t>
            </w:r>
          </w:p>
        </w:tc>
      </w:tr>
      <w:tr w:rsidR="0074093F" w:rsidRPr="0074093F" w:rsidTr="002C25F2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9080F" w:rsidRPr="0074093F" w:rsidRDefault="00A9080F" w:rsidP="00A9080F">
            <w:pPr>
              <w:pStyle w:val="Zawartotabeli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2" w:type="dxa"/>
            <w:shd w:val="clear" w:color="auto" w:fill="auto"/>
          </w:tcPr>
          <w:p w:rsidR="00A9080F" w:rsidRPr="0074093F" w:rsidRDefault="00A9080F" w:rsidP="00A9080F">
            <w:pPr>
              <w:pStyle w:val="Zawartotabeli"/>
              <w:snapToGrid w:val="0"/>
              <w:jc w:val="both"/>
              <w:rPr>
                <w:rFonts w:ascii="Times New Roman" w:hAnsi="Times New Roman" w:cs="Times New Roman"/>
              </w:rPr>
            </w:pPr>
            <w:r w:rsidRPr="0074093F">
              <w:rPr>
                <w:rFonts w:ascii="Times New Roman" w:hAnsi="Times New Roman" w:cs="Times New Roman"/>
              </w:rPr>
              <w:t xml:space="preserve">Zaoferowane urządzenie wielofunkcyjne musi posiadać licencję </w:t>
            </w:r>
            <w:proofErr w:type="spellStart"/>
            <w:r w:rsidRPr="0074093F">
              <w:rPr>
                <w:rFonts w:ascii="Times New Roman" w:hAnsi="Times New Roman" w:cs="Times New Roman"/>
              </w:rPr>
              <w:t>PaperCut</w:t>
            </w:r>
            <w:proofErr w:type="spellEnd"/>
            <w:r w:rsidRPr="0074093F">
              <w:rPr>
                <w:rFonts w:ascii="Times New Roman" w:hAnsi="Times New Roman" w:cs="Times New Roman"/>
              </w:rPr>
              <w:t xml:space="preserve"> MF</w:t>
            </w:r>
          </w:p>
        </w:tc>
      </w:tr>
      <w:tr w:rsidR="0074093F" w:rsidRPr="0074093F" w:rsidTr="002C25F2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9080F" w:rsidRPr="0074093F" w:rsidRDefault="00A9080F" w:rsidP="00A9080F">
            <w:pPr>
              <w:pStyle w:val="Zawartotabeli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2" w:type="dxa"/>
            <w:shd w:val="clear" w:color="auto" w:fill="auto"/>
          </w:tcPr>
          <w:p w:rsidR="00A9080F" w:rsidRPr="0074093F" w:rsidRDefault="00A9080F" w:rsidP="000A17A7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</w:rPr>
            </w:pPr>
            <w:r w:rsidRPr="0074093F">
              <w:rPr>
                <w:rFonts w:ascii="Times New Roman" w:hAnsi="Times New Roman" w:cs="Times New Roman"/>
              </w:rPr>
              <w:t xml:space="preserve">Urządzenie wielofunkcyjne musi być wyposażone w podzespoły bazowe </w:t>
            </w:r>
            <w:r w:rsidRPr="0074093F">
              <w:t>i</w:t>
            </w:r>
            <w:r w:rsidR="000A17A7" w:rsidRPr="0074093F">
              <w:t> </w:t>
            </w:r>
            <w:r w:rsidRPr="0074093F">
              <w:t>możliwości</w:t>
            </w:r>
            <w:r w:rsidRPr="0074093F">
              <w:rPr>
                <w:rFonts w:ascii="Times New Roman" w:hAnsi="Times New Roman" w:cs="Times New Roman"/>
              </w:rPr>
              <w:t xml:space="preserve"> programowe umożliwiające uwierzytelnianie użytkownika za pomocą karty zbliżeniowej pracującej w systemie kontroli dostępu „KANTECH” </w:t>
            </w:r>
            <w:r w:rsidR="006F17F4" w:rsidRPr="0074093F">
              <w:rPr>
                <w:rFonts w:ascii="Times New Roman" w:hAnsi="Times New Roman" w:cs="Times New Roman"/>
              </w:rPr>
              <w:t xml:space="preserve">oraz </w:t>
            </w:r>
            <w:r w:rsidRPr="0074093F">
              <w:rPr>
                <w:rFonts w:ascii="Times New Roman" w:hAnsi="Times New Roman" w:cs="Times New Roman"/>
              </w:rPr>
              <w:t xml:space="preserve">Pin kodu </w:t>
            </w:r>
            <w:r w:rsidR="006F17F4" w:rsidRPr="0074093F">
              <w:rPr>
                <w:rFonts w:ascii="Times New Roman" w:hAnsi="Times New Roman" w:cs="Times New Roman"/>
              </w:rPr>
              <w:t>oraz</w:t>
            </w:r>
            <w:r w:rsidRPr="0074093F">
              <w:rPr>
                <w:rFonts w:ascii="Times New Roman" w:hAnsi="Times New Roman" w:cs="Times New Roman"/>
              </w:rPr>
              <w:t xml:space="preserve"> loginu i hasła użytkownika zdefiniowanego w</w:t>
            </w:r>
            <w:r w:rsidR="000A17A7" w:rsidRPr="0074093F">
              <w:rPr>
                <w:rFonts w:ascii="Times New Roman" w:hAnsi="Times New Roman" w:cs="Times New Roman"/>
              </w:rPr>
              <w:t> </w:t>
            </w:r>
            <w:r w:rsidRPr="0074093F">
              <w:rPr>
                <w:rFonts w:ascii="Times New Roman" w:hAnsi="Times New Roman" w:cs="Times New Roman"/>
              </w:rPr>
              <w:t>Active Directory firmy Microsoft. Zamawiający musi mieć możliwość niezależnej konfiguracji wszystkich trzech sposobów uwierzytelniania użytkownika</w:t>
            </w:r>
          </w:p>
        </w:tc>
      </w:tr>
      <w:tr w:rsidR="0074093F" w:rsidRPr="0074093F" w:rsidTr="002C25F2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9080F" w:rsidRPr="0074093F" w:rsidRDefault="00A9080F" w:rsidP="00A9080F">
            <w:pPr>
              <w:pStyle w:val="Zawartotabeli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2" w:type="dxa"/>
            <w:shd w:val="clear" w:color="auto" w:fill="auto"/>
          </w:tcPr>
          <w:p w:rsidR="00A9080F" w:rsidRPr="0074093F" w:rsidRDefault="00A9080F" w:rsidP="000A17A7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</w:rPr>
            </w:pPr>
            <w:r w:rsidRPr="0074093F">
              <w:rPr>
                <w:rFonts w:ascii="Times New Roman" w:hAnsi="Times New Roman" w:cs="Times New Roman"/>
              </w:rPr>
              <w:t>Jeżeli czytnik kart zbliżeniowych nie jest zintegrowany bezpośrednio z</w:t>
            </w:r>
            <w:r w:rsidR="000A17A7" w:rsidRPr="0074093F">
              <w:rPr>
                <w:rFonts w:ascii="Times New Roman" w:hAnsi="Times New Roman" w:cs="Times New Roman"/>
              </w:rPr>
              <w:t> </w:t>
            </w:r>
            <w:r w:rsidRPr="0074093F">
              <w:rPr>
                <w:rFonts w:ascii="Times New Roman" w:hAnsi="Times New Roman" w:cs="Times New Roman"/>
              </w:rPr>
              <w:t>terminalem sterującym urządzenia (tj. nie stanowi jego integralnej części)  musi zostać zamontowany w miejscu widocznym i dostępnym</w:t>
            </w:r>
            <w:r w:rsidR="00051986" w:rsidRPr="0074093F">
              <w:rPr>
                <w:rFonts w:ascii="Times New Roman" w:hAnsi="Times New Roman" w:cs="Times New Roman"/>
              </w:rPr>
              <w:t xml:space="preserve"> (przednia lub górna część urządzenia)</w:t>
            </w:r>
            <w:r w:rsidRPr="0074093F">
              <w:rPr>
                <w:rFonts w:ascii="Times New Roman" w:hAnsi="Times New Roman" w:cs="Times New Roman"/>
              </w:rPr>
              <w:t xml:space="preserve"> nie utrudniającym użycia karty kontroli dostępu użytkownikowi</w:t>
            </w:r>
          </w:p>
        </w:tc>
      </w:tr>
      <w:tr w:rsidR="0074093F" w:rsidRPr="0074093F" w:rsidTr="002C25F2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A9080F" w:rsidRPr="0074093F" w:rsidRDefault="00A9080F" w:rsidP="00A9080F">
            <w:pPr>
              <w:pStyle w:val="Zawartotabeli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2" w:type="dxa"/>
            <w:shd w:val="clear" w:color="auto" w:fill="auto"/>
          </w:tcPr>
          <w:p w:rsidR="00A9080F" w:rsidRPr="0074093F" w:rsidRDefault="00A9080F" w:rsidP="00A9080F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</w:rPr>
            </w:pPr>
            <w:r w:rsidRPr="0074093F">
              <w:rPr>
                <w:rFonts w:ascii="Times New Roman" w:hAnsi="Times New Roman" w:cs="Times New Roman"/>
              </w:rPr>
              <w:t>Urządzenie wielofunkcyjne musi posiadać tylko jeden wewnętrzny interfejs sieciowy służący do komunikacji z siecią LAN. Zamawiający nie dopuszcza  rozwiązania w którym wykorzystany jest dodatkowy interfe</w:t>
            </w:r>
            <w:r w:rsidR="00F16F72" w:rsidRPr="0074093F">
              <w:rPr>
                <w:rFonts w:ascii="Times New Roman" w:hAnsi="Times New Roman" w:cs="Times New Roman"/>
              </w:rPr>
              <w:t>js sieciowy dla czytnika kart</w:t>
            </w:r>
          </w:p>
        </w:tc>
      </w:tr>
      <w:tr w:rsidR="0074093F" w:rsidRPr="0074093F" w:rsidTr="002C25F2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7B2315" w:rsidRPr="0074093F" w:rsidRDefault="007B2315" w:rsidP="00A9080F">
            <w:pPr>
              <w:pStyle w:val="Zawartotabeli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2" w:type="dxa"/>
            <w:shd w:val="clear" w:color="auto" w:fill="auto"/>
          </w:tcPr>
          <w:p w:rsidR="007B2315" w:rsidRPr="0074093F" w:rsidRDefault="00957889" w:rsidP="00302A89">
            <w:pPr>
              <w:pStyle w:val="Default"/>
              <w:jc w:val="both"/>
              <w:rPr>
                <w:color w:val="auto"/>
              </w:rPr>
            </w:pPr>
            <w:r w:rsidRPr="0074093F">
              <w:rPr>
                <w:color w:val="auto"/>
              </w:rPr>
              <w:t xml:space="preserve">Minimalna wydajność zainstalowanego w urządzeniu tonera czarnego (K) to </w:t>
            </w:r>
            <w:r w:rsidR="005B74A1" w:rsidRPr="0074093F">
              <w:rPr>
                <w:color w:val="auto"/>
              </w:rPr>
              <w:t>2</w:t>
            </w:r>
            <w:r w:rsidR="00302A89" w:rsidRPr="0074093F">
              <w:rPr>
                <w:color w:val="auto"/>
              </w:rPr>
              <w:t>5</w:t>
            </w:r>
            <w:r w:rsidRPr="0074093F">
              <w:rPr>
                <w:color w:val="auto"/>
              </w:rPr>
              <w:t>000 s</w:t>
            </w:r>
            <w:r w:rsidR="00F16F72" w:rsidRPr="0074093F">
              <w:rPr>
                <w:color w:val="auto"/>
              </w:rPr>
              <w:t xml:space="preserve">tron </w:t>
            </w:r>
            <w:r w:rsidR="00F16F72" w:rsidRPr="0074093F">
              <w:rPr>
                <w:color w:val="auto"/>
              </w:rPr>
              <w:lastRenderedPageBreak/>
              <w:t>wydruków przy 5% pokryciu</w:t>
            </w:r>
          </w:p>
        </w:tc>
      </w:tr>
      <w:tr w:rsidR="0074093F" w:rsidRPr="0074093F" w:rsidTr="002C25F2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957889" w:rsidRPr="0074093F" w:rsidRDefault="00957889" w:rsidP="00A9080F">
            <w:pPr>
              <w:pStyle w:val="Zawartotabeli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2" w:type="dxa"/>
            <w:shd w:val="clear" w:color="auto" w:fill="auto"/>
          </w:tcPr>
          <w:p w:rsidR="00957889" w:rsidRPr="0074093F" w:rsidRDefault="00957889" w:rsidP="00302A89">
            <w:pPr>
              <w:pStyle w:val="Default"/>
              <w:jc w:val="both"/>
              <w:rPr>
                <w:color w:val="auto"/>
              </w:rPr>
            </w:pPr>
            <w:r w:rsidRPr="0074093F">
              <w:rPr>
                <w:color w:val="auto"/>
              </w:rPr>
              <w:t xml:space="preserve">Minimalna wydajność każdego z zainstalowanych w urządzeniu tonerów kolorowych (CMY) to </w:t>
            </w:r>
            <w:r w:rsidR="001D17E8" w:rsidRPr="0074093F">
              <w:rPr>
                <w:color w:val="auto"/>
              </w:rPr>
              <w:t>2</w:t>
            </w:r>
            <w:r w:rsidR="00302A89" w:rsidRPr="0074093F">
              <w:rPr>
                <w:color w:val="auto"/>
              </w:rPr>
              <w:t>5</w:t>
            </w:r>
            <w:r w:rsidR="00D03D31" w:rsidRPr="0074093F">
              <w:rPr>
                <w:color w:val="auto"/>
              </w:rPr>
              <w:t>0</w:t>
            </w:r>
            <w:r w:rsidRPr="0074093F">
              <w:rPr>
                <w:color w:val="auto"/>
              </w:rPr>
              <w:t xml:space="preserve">00 stron wydruków </w:t>
            </w:r>
            <w:r w:rsidR="00F16F72" w:rsidRPr="0074093F">
              <w:rPr>
                <w:color w:val="auto"/>
              </w:rPr>
              <w:t>przy 5% pokryciu</w:t>
            </w:r>
          </w:p>
        </w:tc>
      </w:tr>
      <w:tr w:rsidR="00FF4D5A" w:rsidRPr="0074093F" w:rsidTr="002C25F2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FF4D5A" w:rsidRPr="0074093F" w:rsidRDefault="00FF4D5A" w:rsidP="00A9080F">
            <w:pPr>
              <w:pStyle w:val="Zawartotabeli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2" w:type="dxa"/>
            <w:shd w:val="clear" w:color="auto" w:fill="auto"/>
          </w:tcPr>
          <w:p w:rsidR="00FF4D5A" w:rsidRPr="0074093F" w:rsidRDefault="00FF4D5A" w:rsidP="00302A89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</w:rPr>
            </w:pPr>
            <w:r w:rsidRPr="0074093F">
              <w:rPr>
                <w:rFonts w:ascii="Times New Roman" w:hAnsi="Times New Roman" w:cs="Times New Roman"/>
              </w:rPr>
              <w:t>Każde urządzenie musi zostać doposażone w</w:t>
            </w:r>
            <w:r w:rsidR="006F1BF8" w:rsidRPr="0074093F">
              <w:rPr>
                <w:rFonts w:ascii="Times New Roman" w:hAnsi="Times New Roman" w:cs="Times New Roman"/>
              </w:rPr>
              <w:t xml:space="preserve"> dodatkowy </w:t>
            </w:r>
            <w:r w:rsidRPr="0074093F">
              <w:rPr>
                <w:rFonts w:ascii="Times New Roman" w:hAnsi="Times New Roman" w:cs="Times New Roman"/>
              </w:rPr>
              <w:t>komplet tonerów o</w:t>
            </w:r>
            <w:r w:rsidR="000A17A7" w:rsidRPr="0074093F">
              <w:rPr>
                <w:rFonts w:ascii="Times New Roman" w:hAnsi="Times New Roman" w:cs="Times New Roman"/>
              </w:rPr>
              <w:t> </w:t>
            </w:r>
            <w:r w:rsidR="001D17E8" w:rsidRPr="0074093F">
              <w:rPr>
                <w:rFonts w:ascii="Times New Roman" w:hAnsi="Times New Roman" w:cs="Times New Roman"/>
              </w:rPr>
              <w:t>wydajności minimum 2</w:t>
            </w:r>
            <w:r w:rsidR="00302A89" w:rsidRPr="0074093F">
              <w:rPr>
                <w:rFonts w:ascii="Times New Roman" w:hAnsi="Times New Roman" w:cs="Times New Roman"/>
              </w:rPr>
              <w:t>5</w:t>
            </w:r>
            <w:r w:rsidRPr="0074093F">
              <w:rPr>
                <w:rFonts w:ascii="Times New Roman" w:hAnsi="Times New Roman" w:cs="Times New Roman"/>
              </w:rPr>
              <w:t xml:space="preserve">000 stron wydruku przy 5% pokryciu dla </w:t>
            </w:r>
            <w:r w:rsidR="001D17E8" w:rsidRPr="0074093F">
              <w:rPr>
                <w:rFonts w:ascii="Times New Roman" w:hAnsi="Times New Roman" w:cs="Times New Roman"/>
              </w:rPr>
              <w:t>koloru czarnego (K) i minimum 2</w:t>
            </w:r>
            <w:r w:rsidR="00302A89" w:rsidRPr="0074093F">
              <w:rPr>
                <w:rFonts w:ascii="Times New Roman" w:hAnsi="Times New Roman" w:cs="Times New Roman"/>
              </w:rPr>
              <w:t>5</w:t>
            </w:r>
            <w:r w:rsidRPr="0074093F">
              <w:rPr>
                <w:rFonts w:ascii="Times New Roman" w:hAnsi="Times New Roman" w:cs="Times New Roman"/>
              </w:rPr>
              <w:t xml:space="preserve">000 stron </w:t>
            </w:r>
            <w:r w:rsidR="00AE1C56" w:rsidRPr="0074093F">
              <w:rPr>
                <w:rFonts w:ascii="Times New Roman" w:hAnsi="Times New Roman" w:cs="Times New Roman"/>
              </w:rPr>
              <w:t xml:space="preserve">wydruku dla pozostałych kolorów (CMY) </w:t>
            </w:r>
            <w:r w:rsidRPr="0074093F">
              <w:rPr>
                <w:rFonts w:ascii="Times New Roman" w:hAnsi="Times New Roman" w:cs="Times New Roman"/>
              </w:rPr>
              <w:t>przy 5% pokryciu</w:t>
            </w:r>
          </w:p>
        </w:tc>
      </w:tr>
      <w:tr w:rsidR="00223F6A" w:rsidRPr="0074093F" w:rsidTr="002C25F2">
        <w:trPr>
          <w:jc w:val="center"/>
        </w:trPr>
        <w:tc>
          <w:tcPr>
            <w:tcW w:w="564" w:type="dxa"/>
            <w:shd w:val="clear" w:color="auto" w:fill="auto"/>
            <w:vAlign w:val="center"/>
          </w:tcPr>
          <w:p w:rsidR="00223F6A" w:rsidRPr="0074093F" w:rsidRDefault="00223F6A" w:rsidP="00A9080F">
            <w:pPr>
              <w:pStyle w:val="Zawartotabeli"/>
              <w:numPr>
                <w:ilvl w:val="0"/>
                <w:numId w:val="12"/>
              </w:numPr>
              <w:snapToGrid w:val="0"/>
              <w:ind w:left="0" w:firstLine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792" w:type="dxa"/>
            <w:shd w:val="clear" w:color="auto" w:fill="auto"/>
          </w:tcPr>
          <w:p w:rsidR="00223F6A" w:rsidRPr="0074093F" w:rsidRDefault="00223F6A" w:rsidP="00223F6A">
            <w:pPr>
              <w:tabs>
                <w:tab w:val="num" w:pos="1080"/>
              </w:tabs>
              <w:jc w:val="both"/>
              <w:rPr>
                <w:rFonts w:ascii="Times New Roman" w:hAnsi="Times New Roman" w:cs="Times New Roman"/>
              </w:rPr>
            </w:pPr>
            <w:r w:rsidRPr="003D0305">
              <w:rPr>
                <w:rFonts w:ascii="Times New Roman" w:hAnsi="Times New Roman" w:cs="Times New Roman"/>
              </w:rPr>
              <w:t xml:space="preserve">Gwarancja musi wynosić minimum 24 miesiące. Każdy element </w:t>
            </w:r>
            <w:bookmarkStart w:id="1" w:name="_GoBack"/>
            <w:bookmarkEnd w:id="1"/>
            <w:r w:rsidRPr="003D0305">
              <w:rPr>
                <w:rFonts w:ascii="Times New Roman" w:hAnsi="Times New Roman" w:cs="Times New Roman"/>
              </w:rPr>
              <w:t>musi być fabrycznie nowy.</w:t>
            </w:r>
          </w:p>
        </w:tc>
      </w:tr>
    </w:tbl>
    <w:p w:rsidR="009B3258" w:rsidRPr="0074093F" w:rsidRDefault="009B3258" w:rsidP="008206DE">
      <w:pPr>
        <w:pStyle w:val="Stopka"/>
        <w:rPr>
          <w:rFonts w:ascii="Times New Roman" w:hAnsi="Times New Roman" w:cs="Times New Roman"/>
          <w:szCs w:val="24"/>
        </w:rPr>
      </w:pPr>
    </w:p>
    <w:p w:rsidR="001A2212" w:rsidRPr="0074093F" w:rsidRDefault="001A2212" w:rsidP="008206DE">
      <w:pPr>
        <w:pStyle w:val="Stopka"/>
        <w:rPr>
          <w:rFonts w:ascii="Times New Roman" w:hAnsi="Times New Roman" w:cs="Times New Roman"/>
          <w:szCs w:val="24"/>
        </w:rPr>
      </w:pPr>
    </w:p>
    <w:p w:rsidR="001A2212" w:rsidRPr="0074093F" w:rsidRDefault="001A2212" w:rsidP="008206DE">
      <w:pPr>
        <w:pStyle w:val="Stopka"/>
        <w:rPr>
          <w:rFonts w:ascii="Times New Roman" w:hAnsi="Times New Roman" w:cs="Times New Roman"/>
          <w:szCs w:val="24"/>
        </w:rPr>
      </w:pPr>
    </w:p>
    <w:p w:rsidR="001A2212" w:rsidRPr="0074093F" w:rsidRDefault="001A2212" w:rsidP="008206DE">
      <w:pPr>
        <w:pStyle w:val="Stopka"/>
        <w:rPr>
          <w:rFonts w:ascii="Times New Roman" w:hAnsi="Times New Roman" w:cs="Times New Roman"/>
          <w:szCs w:val="24"/>
        </w:rPr>
      </w:pPr>
    </w:p>
    <w:p w:rsidR="001A2212" w:rsidRPr="0074093F" w:rsidRDefault="001A2212" w:rsidP="008206DE">
      <w:pPr>
        <w:pStyle w:val="Stopka"/>
        <w:rPr>
          <w:rFonts w:ascii="Times New Roman" w:hAnsi="Times New Roman" w:cs="Times New Roman"/>
          <w:szCs w:val="24"/>
        </w:rPr>
      </w:pPr>
    </w:p>
    <w:p w:rsidR="001A2212" w:rsidRPr="0074093F" w:rsidRDefault="001A2212" w:rsidP="008206DE">
      <w:pPr>
        <w:pStyle w:val="Stopka"/>
        <w:rPr>
          <w:rFonts w:ascii="Times New Roman" w:hAnsi="Times New Roman" w:cs="Times New Roman"/>
          <w:szCs w:val="24"/>
        </w:rPr>
      </w:pPr>
    </w:p>
    <w:p w:rsidR="001A2212" w:rsidRPr="0074093F" w:rsidRDefault="001A2212" w:rsidP="008206DE">
      <w:pPr>
        <w:pStyle w:val="Stopka"/>
        <w:rPr>
          <w:rFonts w:ascii="Times New Roman" w:hAnsi="Times New Roman" w:cs="Times New Roman"/>
          <w:szCs w:val="24"/>
        </w:rPr>
      </w:pPr>
    </w:p>
    <w:p w:rsidR="001A2212" w:rsidRPr="0074093F" w:rsidRDefault="001A2212" w:rsidP="008206DE">
      <w:pPr>
        <w:pStyle w:val="Stopka"/>
        <w:rPr>
          <w:rFonts w:ascii="Times New Roman" w:hAnsi="Times New Roman" w:cs="Times New Roman"/>
          <w:szCs w:val="24"/>
        </w:rPr>
      </w:pPr>
    </w:p>
    <w:p w:rsidR="001A2212" w:rsidRPr="0074093F" w:rsidRDefault="001A2212" w:rsidP="001A2212">
      <w:pPr>
        <w:pStyle w:val="Stopka"/>
        <w:jc w:val="right"/>
        <w:rPr>
          <w:sz w:val="18"/>
          <w:szCs w:val="18"/>
        </w:rPr>
      </w:pPr>
    </w:p>
    <w:sectPr w:rsidR="001A2212" w:rsidRPr="0074093F" w:rsidSect="00357E0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993" w:right="1134" w:bottom="1134" w:left="1134" w:header="454" w:footer="11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E65BA" w:rsidRDefault="005E65BA" w:rsidP="003A095C">
      <w:r>
        <w:separator/>
      </w:r>
    </w:p>
  </w:endnote>
  <w:endnote w:type="continuationSeparator" w:id="0">
    <w:p w:rsidR="005E65BA" w:rsidRDefault="005E65BA" w:rsidP="003A09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OpenSymbol">
    <w:altName w:val="MS Mincho"/>
    <w:charset w:val="8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1"/>
    <w:family w:val="roman"/>
    <w:pitch w:val="variable"/>
  </w:font>
  <w:font w:name="AR PL UMing HK">
    <w:altName w:val="MS Mincho"/>
    <w:charset w:val="80"/>
    <w:family w:val="auto"/>
    <w:pitch w:val="variable"/>
  </w:font>
  <w:font w:name="Lohit Hindi">
    <w:altName w:val="MS Mincho"/>
    <w:charset w:val="80"/>
    <w:family w:val="auto"/>
    <w:pitch w:val="variable"/>
  </w:font>
  <w:font w:name="Liberation Sans">
    <w:altName w:val="Arial"/>
    <w:charset w:val="00"/>
    <w:family w:val="swiss"/>
    <w:pitch w:val="variable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DejaVu Sans">
    <w:charset w:val="00"/>
    <w:family w:val="auto"/>
    <w:pitch w:val="variable"/>
  </w:font>
  <w:font w:name="IOIDDJ+Tahoma">
    <w:charset w:val="00"/>
    <w:family w:val="swiss"/>
    <w:pitch w:val="default"/>
  </w:font>
  <w:font w:name="IOIDCO+Tahoma">
    <w:charset w:val="00"/>
    <w:family w:val="auto"/>
    <w:pitch w:val="default"/>
  </w:font>
  <w:font w:name="ABCDEE+Calibri">
    <w:charset w:val="00"/>
    <w:family w:val="swiss"/>
    <w:pitch w:val="default"/>
  </w:font>
  <w:font w:name="LAFKFO+Arial">
    <w:charset w:val="00"/>
    <w:family w:val="swiss"/>
    <w:pitch w:val="default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NimbusSansL">
    <w:altName w:val="Arial"/>
    <w:charset w:val="00"/>
    <w:family w:val="swiss"/>
    <w:pitch w:val="default"/>
  </w:font>
  <w:font w:name="HNNGIL+Arial">
    <w:charset w:val="00"/>
    <w:family w:val="swiss"/>
    <w:pitch w:val="default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08F" w:rsidRDefault="00EB708F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C23AB" w:rsidRDefault="00EC23AB">
    <w:pPr>
      <w:pStyle w:val="Stopka"/>
      <w:jc w:val="right"/>
    </w:pPr>
  </w:p>
  <w:sdt>
    <w:sdtPr>
      <w:id w:val="1655415440"/>
      <w:docPartObj>
        <w:docPartGallery w:val="Page Numbers (Bottom of Page)"/>
        <w:docPartUnique/>
      </w:docPartObj>
    </w:sdtPr>
    <w:sdtEndPr/>
    <w:sdtContent>
      <w:p w:rsidR="00EC23AB" w:rsidRPr="00BF41B1" w:rsidRDefault="00BF41B1" w:rsidP="00BF41B1">
        <w:pPr>
          <w:pStyle w:val="Stopka"/>
          <w:pBdr>
            <w:top w:val="thinThickSmallGap" w:sz="24" w:space="1" w:color="622423"/>
          </w:pBdr>
          <w:tabs>
            <w:tab w:val="clear" w:pos="4536"/>
            <w:tab w:val="clear" w:pos="9072"/>
            <w:tab w:val="right" w:pos="10322"/>
          </w:tabs>
          <w:rPr>
            <w:szCs w:val="24"/>
          </w:rPr>
        </w:pPr>
        <w:r>
          <w:rPr>
            <w:szCs w:val="24"/>
          </w:rPr>
          <w:t>66</w:t>
        </w:r>
        <w:r w:rsidRPr="00B92C18">
          <w:rPr>
            <w:szCs w:val="24"/>
          </w:rPr>
          <w:t>/201</w:t>
        </w:r>
        <w:r>
          <w:rPr>
            <w:szCs w:val="24"/>
          </w:rPr>
          <w:t xml:space="preserve">9/ZP                                                                                                                                </w:t>
        </w:r>
        <w:r w:rsidRPr="00B92C18">
          <w:rPr>
            <w:szCs w:val="24"/>
          </w:rPr>
          <w:t xml:space="preserve">Strona </w:t>
        </w:r>
        <w:r w:rsidRPr="00B92C18">
          <w:rPr>
            <w:szCs w:val="24"/>
          </w:rPr>
          <w:fldChar w:fldCharType="begin"/>
        </w:r>
        <w:r w:rsidRPr="00B92C18">
          <w:rPr>
            <w:szCs w:val="24"/>
          </w:rPr>
          <w:instrText>PAGE   \* MERGEFORMAT</w:instrText>
        </w:r>
        <w:r w:rsidRPr="00B92C18">
          <w:rPr>
            <w:szCs w:val="24"/>
          </w:rPr>
          <w:fldChar w:fldCharType="separate"/>
        </w:r>
        <w:r w:rsidR="00223F6A">
          <w:rPr>
            <w:noProof/>
            <w:szCs w:val="24"/>
          </w:rPr>
          <w:t>4</w:t>
        </w:r>
        <w:r w:rsidRPr="00B92C18">
          <w:rPr>
            <w:szCs w:val="24"/>
          </w:rPr>
          <w:fldChar w:fldCharType="end"/>
        </w:r>
      </w:p>
    </w:sdtContent>
  </w:sdt>
  <w:p w:rsidR="00EC23AB" w:rsidRDefault="00EC23AB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F41B1" w:rsidRPr="00B92C18" w:rsidRDefault="00BF41B1" w:rsidP="00BF41B1">
    <w:pPr>
      <w:pStyle w:val="Stopka"/>
      <w:pBdr>
        <w:top w:val="thinThickSmallGap" w:sz="24" w:space="1" w:color="622423"/>
      </w:pBdr>
      <w:tabs>
        <w:tab w:val="clear" w:pos="4536"/>
        <w:tab w:val="clear" w:pos="9072"/>
        <w:tab w:val="right" w:pos="10322"/>
      </w:tabs>
      <w:rPr>
        <w:szCs w:val="24"/>
      </w:rPr>
    </w:pPr>
    <w:r>
      <w:rPr>
        <w:szCs w:val="24"/>
      </w:rPr>
      <w:t>66</w:t>
    </w:r>
    <w:r w:rsidRPr="00B92C18">
      <w:rPr>
        <w:szCs w:val="24"/>
      </w:rPr>
      <w:t>/201</w:t>
    </w:r>
    <w:r>
      <w:rPr>
        <w:szCs w:val="24"/>
      </w:rPr>
      <w:t xml:space="preserve">9/ZP                                                                                                                                </w:t>
    </w:r>
    <w:r w:rsidRPr="00B92C18">
      <w:rPr>
        <w:szCs w:val="24"/>
      </w:rPr>
      <w:t xml:space="preserve">Strona </w:t>
    </w:r>
    <w:r w:rsidRPr="00B92C18">
      <w:rPr>
        <w:szCs w:val="24"/>
      </w:rPr>
      <w:fldChar w:fldCharType="begin"/>
    </w:r>
    <w:r w:rsidRPr="00B92C18">
      <w:rPr>
        <w:szCs w:val="24"/>
      </w:rPr>
      <w:instrText>PAGE   \* MERGEFORMAT</w:instrText>
    </w:r>
    <w:r w:rsidRPr="00B92C18">
      <w:rPr>
        <w:szCs w:val="24"/>
      </w:rPr>
      <w:fldChar w:fldCharType="separate"/>
    </w:r>
    <w:r w:rsidR="00223F6A">
      <w:rPr>
        <w:noProof/>
        <w:szCs w:val="24"/>
      </w:rPr>
      <w:t>1</w:t>
    </w:r>
    <w:r w:rsidRPr="00B92C18">
      <w:rPr>
        <w:szCs w:val="24"/>
      </w:rPr>
      <w:fldChar w:fldCharType="end"/>
    </w:r>
  </w:p>
  <w:p w:rsidR="005E4A0D" w:rsidRDefault="00EB708F" w:rsidP="00EB708F">
    <w:pPr>
      <w:pStyle w:val="Stopka"/>
      <w:tabs>
        <w:tab w:val="clear" w:pos="4536"/>
        <w:tab w:val="clear" w:pos="9072"/>
        <w:tab w:val="left" w:pos="500"/>
      </w:tabs>
    </w:pPr>
    <w: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E65BA" w:rsidRDefault="005E65BA" w:rsidP="003A095C">
      <w:r>
        <w:separator/>
      </w:r>
    </w:p>
  </w:footnote>
  <w:footnote w:type="continuationSeparator" w:id="0">
    <w:p w:rsidR="005E65BA" w:rsidRDefault="005E65BA" w:rsidP="003A095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08F" w:rsidRDefault="00EB708F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B708F" w:rsidRDefault="00EB708F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D6886" w:rsidRDefault="005E4A0D" w:rsidP="001D6886">
    <w:pPr>
      <w:pStyle w:val="Nagwek"/>
      <w:jc w:val="right"/>
    </w:pPr>
    <w:r>
      <w:t>Załącznik nr 1</w:t>
    </w:r>
    <w:r w:rsidR="00357E0D">
      <w:t>a do SIWZ</w:t>
    </w:r>
  </w:p>
  <w:p w:rsidR="001D6886" w:rsidRDefault="001D688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2"/>
    <w:multiLevelType w:val="multilevel"/>
    <w:tmpl w:val="00000002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nsid w:val="00000003"/>
    <w:multiLevelType w:val="multilevel"/>
    <w:tmpl w:val="0000000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3">
    <w:nsid w:val="00000004"/>
    <w:multiLevelType w:val="multilevel"/>
    <w:tmpl w:val="F9E8F8FC"/>
    <w:lvl w:ilvl="0">
      <w:start w:val="1"/>
      <w:numFmt w:val="lowerLetter"/>
      <w:lvlText w:val="%1)"/>
      <w:lvlJc w:val="left"/>
      <w:pPr>
        <w:tabs>
          <w:tab w:val="num" w:pos="1440"/>
        </w:tabs>
        <w:ind w:left="0" w:firstLine="0"/>
      </w:pPr>
    </w:lvl>
    <w:lvl w:ilvl="1">
      <w:start w:val="1"/>
      <w:numFmt w:val="decimal"/>
      <w:lvlText w:val="%2."/>
      <w:lvlJc w:val="left"/>
      <w:pPr>
        <w:tabs>
          <w:tab w:val="num" w:pos="1800"/>
        </w:tabs>
        <w:ind w:left="0" w:firstLine="0"/>
      </w:pPr>
    </w:lvl>
    <w:lvl w:ilvl="2">
      <w:start w:val="1"/>
      <w:numFmt w:val="bullet"/>
      <w:lvlText w:val="▪"/>
      <w:lvlJc w:val="left"/>
      <w:pPr>
        <w:tabs>
          <w:tab w:val="num" w:pos="216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0" w:firstLine="0"/>
      </w:pPr>
      <w:rPr>
        <w:rFonts w:ascii="OpenSymbol" w:hAnsi="OpenSymbol" w:cs="OpenSymbol"/>
      </w:rPr>
    </w:lvl>
  </w:abstractNum>
  <w:abstractNum w:abstractNumId="4">
    <w:nsid w:val="00000015"/>
    <w:multiLevelType w:val="multilevel"/>
    <w:tmpl w:val="00000015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5">
    <w:nsid w:val="00376CA5"/>
    <w:multiLevelType w:val="hybridMultilevel"/>
    <w:tmpl w:val="75D04C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A781F42"/>
    <w:multiLevelType w:val="hybridMultilevel"/>
    <w:tmpl w:val="AEE6429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23A775A5"/>
    <w:multiLevelType w:val="hybridMultilevel"/>
    <w:tmpl w:val="626642BA"/>
    <w:lvl w:ilvl="0" w:tplc="581EE39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7E4231F"/>
    <w:multiLevelType w:val="multilevel"/>
    <w:tmpl w:val="2C50404C"/>
    <w:lvl w:ilvl="0">
      <w:start w:val="1"/>
      <w:numFmt w:val="lowerLetter"/>
      <w:lvlText w:val="%1)"/>
      <w:lvlJc w:val="left"/>
      <w:pPr>
        <w:tabs>
          <w:tab w:val="num" w:pos="1440"/>
        </w:tabs>
        <w:ind w:left="0" w:firstLine="0"/>
      </w:pPr>
    </w:lvl>
    <w:lvl w:ilvl="1">
      <w:start w:val="1"/>
      <w:numFmt w:val="bullet"/>
      <w:lvlText w:val="◦"/>
      <w:lvlJc w:val="left"/>
      <w:pPr>
        <w:tabs>
          <w:tab w:val="num" w:pos="1800"/>
        </w:tabs>
        <w:ind w:left="0" w:firstLine="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2160"/>
        </w:tabs>
        <w:ind w:left="0" w:firstLine="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0" w:firstLine="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880"/>
        </w:tabs>
        <w:ind w:left="0" w:firstLine="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3240"/>
        </w:tabs>
        <w:ind w:left="0" w:firstLine="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3600"/>
        </w:tabs>
        <w:ind w:left="0" w:firstLine="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960"/>
        </w:tabs>
        <w:ind w:left="0" w:firstLine="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4320"/>
        </w:tabs>
        <w:ind w:left="0" w:firstLine="0"/>
      </w:pPr>
      <w:rPr>
        <w:rFonts w:ascii="OpenSymbol" w:hAnsi="OpenSymbol" w:cs="OpenSymbol"/>
      </w:rPr>
    </w:lvl>
  </w:abstractNum>
  <w:abstractNum w:abstractNumId="9">
    <w:nsid w:val="295015B7"/>
    <w:multiLevelType w:val="hybridMultilevel"/>
    <w:tmpl w:val="B3EE1DB0"/>
    <w:lvl w:ilvl="0" w:tplc="4F921CA6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50019" w:tentative="1">
      <w:start w:val="1"/>
      <w:numFmt w:val="lowerLetter"/>
      <w:lvlText w:val="%2."/>
      <w:lvlJc w:val="left"/>
      <w:pPr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ind w:left="6196" w:hanging="180"/>
      </w:pPr>
    </w:lvl>
  </w:abstractNum>
  <w:abstractNum w:abstractNumId="10">
    <w:nsid w:val="48790403"/>
    <w:multiLevelType w:val="hybridMultilevel"/>
    <w:tmpl w:val="0D62BFE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F275703"/>
    <w:multiLevelType w:val="hybridMultilevel"/>
    <w:tmpl w:val="BB6491E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6"/>
  </w:num>
  <w:num w:numId="4">
    <w:abstractNumId w:val="7"/>
  </w:num>
  <w:num w:numId="5">
    <w:abstractNumId w:val="11"/>
  </w:num>
  <w:num w:numId="6">
    <w:abstractNumId w:val="4"/>
  </w:num>
  <w:num w:numId="7">
    <w:abstractNumId w:val="2"/>
  </w:num>
  <w:num w:numId="8">
    <w:abstractNumId w:val="3"/>
  </w:num>
  <w:num w:numId="9">
    <w:abstractNumId w:val="8"/>
  </w:num>
  <w:num w:numId="10">
    <w:abstractNumId w:val="10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9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7CBF"/>
    <w:rsid w:val="000012CD"/>
    <w:rsid w:val="00003575"/>
    <w:rsid w:val="00034099"/>
    <w:rsid w:val="000433C9"/>
    <w:rsid w:val="00051986"/>
    <w:rsid w:val="00064B51"/>
    <w:rsid w:val="00066FCF"/>
    <w:rsid w:val="00082FBF"/>
    <w:rsid w:val="00090868"/>
    <w:rsid w:val="000A17A7"/>
    <w:rsid w:val="000B410F"/>
    <w:rsid w:val="000D392C"/>
    <w:rsid w:val="000D3F07"/>
    <w:rsid w:val="000D7B5F"/>
    <w:rsid w:val="000E3C83"/>
    <w:rsid w:val="000F5507"/>
    <w:rsid w:val="00134403"/>
    <w:rsid w:val="00137B9F"/>
    <w:rsid w:val="00153756"/>
    <w:rsid w:val="00162A1B"/>
    <w:rsid w:val="0016499D"/>
    <w:rsid w:val="00167F12"/>
    <w:rsid w:val="001918D0"/>
    <w:rsid w:val="001A2212"/>
    <w:rsid w:val="001D17E8"/>
    <w:rsid w:val="001D4752"/>
    <w:rsid w:val="001D6886"/>
    <w:rsid w:val="001E3A59"/>
    <w:rsid w:val="001E3CDD"/>
    <w:rsid w:val="001F1F1E"/>
    <w:rsid w:val="00210F51"/>
    <w:rsid w:val="00212B73"/>
    <w:rsid w:val="002159A3"/>
    <w:rsid w:val="00217307"/>
    <w:rsid w:val="00223F6A"/>
    <w:rsid w:val="00227F60"/>
    <w:rsid w:val="00234518"/>
    <w:rsid w:val="00240D96"/>
    <w:rsid w:val="00251B1C"/>
    <w:rsid w:val="0025299D"/>
    <w:rsid w:val="00253A21"/>
    <w:rsid w:val="00261CFC"/>
    <w:rsid w:val="00272F9E"/>
    <w:rsid w:val="00276731"/>
    <w:rsid w:val="00277A69"/>
    <w:rsid w:val="00284F49"/>
    <w:rsid w:val="00296196"/>
    <w:rsid w:val="002A0171"/>
    <w:rsid w:val="002C25F2"/>
    <w:rsid w:val="002D0993"/>
    <w:rsid w:val="002D099F"/>
    <w:rsid w:val="002D44E2"/>
    <w:rsid w:val="002D7369"/>
    <w:rsid w:val="002E29E5"/>
    <w:rsid w:val="002E6003"/>
    <w:rsid w:val="00300FF6"/>
    <w:rsid w:val="00302A89"/>
    <w:rsid w:val="00346AB9"/>
    <w:rsid w:val="00357E0D"/>
    <w:rsid w:val="00362ABA"/>
    <w:rsid w:val="00374F56"/>
    <w:rsid w:val="003A03DC"/>
    <w:rsid w:val="003A095C"/>
    <w:rsid w:val="003D0833"/>
    <w:rsid w:val="003E0236"/>
    <w:rsid w:val="00416752"/>
    <w:rsid w:val="00433D80"/>
    <w:rsid w:val="004458AB"/>
    <w:rsid w:val="004759DF"/>
    <w:rsid w:val="00486CF0"/>
    <w:rsid w:val="004901DF"/>
    <w:rsid w:val="0049747F"/>
    <w:rsid w:val="004E7C2B"/>
    <w:rsid w:val="004F5801"/>
    <w:rsid w:val="005045CC"/>
    <w:rsid w:val="00506A2E"/>
    <w:rsid w:val="00517BA8"/>
    <w:rsid w:val="00536DD0"/>
    <w:rsid w:val="00560065"/>
    <w:rsid w:val="005603C5"/>
    <w:rsid w:val="00594C6A"/>
    <w:rsid w:val="005A1FC9"/>
    <w:rsid w:val="005B74A1"/>
    <w:rsid w:val="005E4A0D"/>
    <w:rsid w:val="005E65BA"/>
    <w:rsid w:val="005E75AD"/>
    <w:rsid w:val="005F652E"/>
    <w:rsid w:val="006030E2"/>
    <w:rsid w:val="006052AB"/>
    <w:rsid w:val="00605E60"/>
    <w:rsid w:val="00621CBC"/>
    <w:rsid w:val="00643397"/>
    <w:rsid w:val="00686F11"/>
    <w:rsid w:val="00691FFA"/>
    <w:rsid w:val="006A38B1"/>
    <w:rsid w:val="006B0BF7"/>
    <w:rsid w:val="006E0777"/>
    <w:rsid w:val="006E2ACE"/>
    <w:rsid w:val="006E7CBF"/>
    <w:rsid w:val="006F17F4"/>
    <w:rsid w:val="006F1BF8"/>
    <w:rsid w:val="006F368F"/>
    <w:rsid w:val="006F6630"/>
    <w:rsid w:val="006F66FA"/>
    <w:rsid w:val="00700254"/>
    <w:rsid w:val="00700C21"/>
    <w:rsid w:val="00703090"/>
    <w:rsid w:val="00720D29"/>
    <w:rsid w:val="007242B5"/>
    <w:rsid w:val="0074093F"/>
    <w:rsid w:val="00755DD6"/>
    <w:rsid w:val="007625A3"/>
    <w:rsid w:val="00784908"/>
    <w:rsid w:val="00785B40"/>
    <w:rsid w:val="007A1D21"/>
    <w:rsid w:val="007A4754"/>
    <w:rsid w:val="007B2315"/>
    <w:rsid w:val="007C7550"/>
    <w:rsid w:val="007E041D"/>
    <w:rsid w:val="007F44B3"/>
    <w:rsid w:val="00813E0D"/>
    <w:rsid w:val="008206DE"/>
    <w:rsid w:val="008219F3"/>
    <w:rsid w:val="00821CDE"/>
    <w:rsid w:val="008229AA"/>
    <w:rsid w:val="008403AA"/>
    <w:rsid w:val="00856421"/>
    <w:rsid w:val="00867836"/>
    <w:rsid w:val="008757CF"/>
    <w:rsid w:val="008801C1"/>
    <w:rsid w:val="008F37AA"/>
    <w:rsid w:val="008F4EE4"/>
    <w:rsid w:val="0092229B"/>
    <w:rsid w:val="00954D82"/>
    <w:rsid w:val="00957889"/>
    <w:rsid w:val="009704EB"/>
    <w:rsid w:val="00971901"/>
    <w:rsid w:val="00984073"/>
    <w:rsid w:val="009A6256"/>
    <w:rsid w:val="009B13C4"/>
    <w:rsid w:val="009B3258"/>
    <w:rsid w:val="009C23BA"/>
    <w:rsid w:val="009C53F3"/>
    <w:rsid w:val="009F22E1"/>
    <w:rsid w:val="00A30CA9"/>
    <w:rsid w:val="00A42EE8"/>
    <w:rsid w:val="00A438EE"/>
    <w:rsid w:val="00A56288"/>
    <w:rsid w:val="00A64B7E"/>
    <w:rsid w:val="00A75054"/>
    <w:rsid w:val="00A873AC"/>
    <w:rsid w:val="00A9080F"/>
    <w:rsid w:val="00A926FA"/>
    <w:rsid w:val="00A96EC1"/>
    <w:rsid w:val="00AA1CBC"/>
    <w:rsid w:val="00AD5FDD"/>
    <w:rsid w:val="00AE1C56"/>
    <w:rsid w:val="00AE40E3"/>
    <w:rsid w:val="00AF6F53"/>
    <w:rsid w:val="00B00F61"/>
    <w:rsid w:val="00B4431E"/>
    <w:rsid w:val="00B46B65"/>
    <w:rsid w:val="00B50900"/>
    <w:rsid w:val="00B64167"/>
    <w:rsid w:val="00B767FB"/>
    <w:rsid w:val="00B8087F"/>
    <w:rsid w:val="00B80E30"/>
    <w:rsid w:val="00B97551"/>
    <w:rsid w:val="00B97889"/>
    <w:rsid w:val="00BA5B42"/>
    <w:rsid w:val="00BB5A2E"/>
    <w:rsid w:val="00BC7F4B"/>
    <w:rsid w:val="00BD3CCA"/>
    <w:rsid w:val="00BD7A03"/>
    <w:rsid w:val="00BE34FF"/>
    <w:rsid w:val="00BE4CA2"/>
    <w:rsid w:val="00BE5E3F"/>
    <w:rsid w:val="00BE71C1"/>
    <w:rsid w:val="00BF41B1"/>
    <w:rsid w:val="00C06A40"/>
    <w:rsid w:val="00C1338C"/>
    <w:rsid w:val="00C417D5"/>
    <w:rsid w:val="00C51EE4"/>
    <w:rsid w:val="00C67932"/>
    <w:rsid w:val="00C710AB"/>
    <w:rsid w:val="00C7536A"/>
    <w:rsid w:val="00CA1385"/>
    <w:rsid w:val="00CC1FD7"/>
    <w:rsid w:val="00CC50B0"/>
    <w:rsid w:val="00CC5215"/>
    <w:rsid w:val="00CE02F9"/>
    <w:rsid w:val="00CF42B8"/>
    <w:rsid w:val="00CF4DC2"/>
    <w:rsid w:val="00D03D31"/>
    <w:rsid w:val="00D2488F"/>
    <w:rsid w:val="00D24B82"/>
    <w:rsid w:val="00D26111"/>
    <w:rsid w:val="00D37D70"/>
    <w:rsid w:val="00D40A75"/>
    <w:rsid w:val="00D434B9"/>
    <w:rsid w:val="00D7591E"/>
    <w:rsid w:val="00D93C53"/>
    <w:rsid w:val="00DE5B52"/>
    <w:rsid w:val="00DF7129"/>
    <w:rsid w:val="00E24C79"/>
    <w:rsid w:val="00E73066"/>
    <w:rsid w:val="00E82CF7"/>
    <w:rsid w:val="00E924CF"/>
    <w:rsid w:val="00EA0F61"/>
    <w:rsid w:val="00EB29C7"/>
    <w:rsid w:val="00EB708F"/>
    <w:rsid w:val="00EB7581"/>
    <w:rsid w:val="00EC23AB"/>
    <w:rsid w:val="00EC7212"/>
    <w:rsid w:val="00ED05CC"/>
    <w:rsid w:val="00ED2836"/>
    <w:rsid w:val="00F14BA3"/>
    <w:rsid w:val="00F15EFF"/>
    <w:rsid w:val="00F16F72"/>
    <w:rsid w:val="00F31527"/>
    <w:rsid w:val="00F33237"/>
    <w:rsid w:val="00F375FA"/>
    <w:rsid w:val="00F51D83"/>
    <w:rsid w:val="00F55E2B"/>
    <w:rsid w:val="00F66A28"/>
    <w:rsid w:val="00F71DA8"/>
    <w:rsid w:val="00F752E1"/>
    <w:rsid w:val="00F86B26"/>
    <w:rsid w:val="00FC02B3"/>
    <w:rsid w:val="00FF2237"/>
    <w:rsid w:val="00FF27D4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E30"/>
    <w:pPr>
      <w:widowControl w:val="0"/>
      <w:suppressAutoHyphens/>
    </w:pPr>
    <w:rPr>
      <w:rFonts w:ascii="Liberation Serif" w:eastAsia="AR PL UMing HK" w:hAnsi="Liberation Serif" w:cs="Lohit Hindi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B80E30"/>
    <w:rPr>
      <w:rFonts w:ascii="Symbol" w:hAnsi="Symbol" w:cs="OpenSymbol"/>
    </w:rPr>
  </w:style>
  <w:style w:type="character" w:customStyle="1" w:styleId="WW8Num1z1">
    <w:name w:val="WW8Num1z1"/>
    <w:rsid w:val="00B80E30"/>
    <w:rPr>
      <w:rFonts w:ascii="OpenSymbol" w:hAnsi="OpenSymbol" w:cs="OpenSymbol"/>
    </w:rPr>
  </w:style>
  <w:style w:type="character" w:customStyle="1" w:styleId="Absatz-Standardschriftart">
    <w:name w:val="Absatz-Standardschriftart"/>
    <w:rsid w:val="00B80E30"/>
  </w:style>
  <w:style w:type="character" w:customStyle="1" w:styleId="WW-Absatz-Standardschriftart">
    <w:name w:val="WW-Absatz-Standardschriftart"/>
    <w:rsid w:val="00B80E30"/>
  </w:style>
  <w:style w:type="character" w:customStyle="1" w:styleId="WW-Absatz-Standardschriftart1">
    <w:name w:val="WW-Absatz-Standardschriftart1"/>
    <w:rsid w:val="00B80E30"/>
  </w:style>
  <w:style w:type="character" w:customStyle="1" w:styleId="WW-Absatz-Standardschriftart11">
    <w:name w:val="WW-Absatz-Standardschriftart11"/>
    <w:rsid w:val="00B80E30"/>
  </w:style>
  <w:style w:type="character" w:styleId="Hipercze">
    <w:name w:val="Hyperlink"/>
    <w:rsid w:val="00B80E30"/>
    <w:rPr>
      <w:color w:val="000080"/>
      <w:u w:val="single"/>
    </w:rPr>
  </w:style>
  <w:style w:type="character" w:customStyle="1" w:styleId="Symbolewypunktowania">
    <w:name w:val="Symbole wypunktowania"/>
    <w:rsid w:val="00B80E30"/>
    <w:rPr>
      <w:rFonts w:ascii="OpenSymbol" w:eastAsia="OpenSymbol" w:hAnsi="OpenSymbol" w:cs="OpenSymbol"/>
    </w:rPr>
  </w:style>
  <w:style w:type="character" w:customStyle="1" w:styleId="Znakinumeracji">
    <w:name w:val="Znaki numeracji"/>
    <w:rsid w:val="00B80E30"/>
  </w:style>
  <w:style w:type="character" w:customStyle="1" w:styleId="WW8Num2z0">
    <w:name w:val="WW8Num2z0"/>
    <w:rsid w:val="00B80E30"/>
    <w:rPr>
      <w:rFonts w:ascii="Symbol" w:hAnsi="Symbol" w:cs="OpenSymbol"/>
    </w:rPr>
  </w:style>
  <w:style w:type="character" w:customStyle="1" w:styleId="WW8Num2z1">
    <w:name w:val="WW8Num2z1"/>
    <w:rsid w:val="00B80E30"/>
    <w:rPr>
      <w:rFonts w:ascii="OpenSymbol" w:hAnsi="OpenSymbol" w:cs="OpenSymbol"/>
    </w:rPr>
  </w:style>
  <w:style w:type="character" w:customStyle="1" w:styleId="WW8Num3z0">
    <w:name w:val="WW8Num3z0"/>
    <w:rsid w:val="00B80E30"/>
    <w:rPr>
      <w:rFonts w:ascii="Symbol" w:hAnsi="Symbol" w:cs="OpenSymbol"/>
    </w:rPr>
  </w:style>
  <w:style w:type="character" w:customStyle="1" w:styleId="WW8Num3z1">
    <w:name w:val="WW8Num3z1"/>
    <w:rsid w:val="00B80E30"/>
    <w:rPr>
      <w:rFonts w:ascii="OpenSymbol" w:hAnsi="OpenSymbol" w:cs="OpenSymbol"/>
    </w:rPr>
  </w:style>
  <w:style w:type="character" w:customStyle="1" w:styleId="WW8Num4z0">
    <w:name w:val="WW8Num4z0"/>
    <w:rsid w:val="00B80E30"/>
    <w:rPr>
      <w:rFonts w:ascii="Symbol" w:hAnsi="Symbol" w:cs="OpenSymbol"/>
    </w:rPr>
  </w:style>
  <w:style w:type="character" w:customStyle="1" w:styleId="WW8Num4z1">
    <w:name w:val="WW8Num4z1"/>
    <w:rsid w:val="00B80E30"/>
    <w:rPr>
      <w:rFonts w:ascii="OpenSymbol" w:hAnsi="OpenSymbol" w:cs="OpenSymbol"/>
    </w:rPr>
  </w:style>
  <w:style w:type="character" w:customStyle="1" w:styleId="WW8Num5z0">
    <w:name w:val="WW8Num5z0"/>
    <w:rsid w:val="00B80E30"/>
    <w:rPr>
      <w:rFonts w:ascii="Symbol" w:hAnsi="Symbol" w:cs="OpenSymbol"/>
    </w:rPr>
  </w:style>
  <w:style w:type="character" w:customStyle="1" w:styleId="WW8Num5z1">
    <w:name w:val="WW8Num5z1"/>
    <w:rsid w:val="00B80E30"/>
    <w:rPr>
      <w:rFonts w:ascii="OpenSymbol" w:hAnsi="OpenSymbol" w:cs="OpenSymbol"/>
    </w:rPr>
  </w:style>
  <w:style w:type="paragraph" w:customStyle="1" w:styleId="Nagwek1">
    <w:name w:val="Nagłówek1"/>
    <w:basedOn w:val="Normalny"/>
    <w:next w:val="Tekstpodstawowy"/>
    <w:rsid w:val="00B80E3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rsid w:val="00B80E30"/>
    <w:pPr>
      <w:spacing w:after="120"/>
    </w:pPr>
  </w:style>
  <w:style w:type="paragraph" w:styleId="Lista">
    <w:name w:val="List"/>
    <w:basedOn w:val="Tekstpodstawowy"/>
    <w:rsid w:val="00B80E30"/>
  </w:style>
  <w:style w:type="paragraph" w:customStyle="1" w:styleId="Podpis1">
    <w:name w:val="Podpis1"/>
    <w:basedOn w:val="Normalny"/>
    <w:rsid w:val="00B80E30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B80E30"/>
    <w:pPr>
      <w:suppressLineNumbers/>
    </w:pPr>
  </w:style>
  <w:style w:type="paragraph" w:customStyle="1" w:styleId="Zawartotabeli">
    <w:name w:val="Zawartość tabeli"/>
    <w:basedOn w:val="Normalny"/>
    <w:rsid w:val="00B80E30"/>
    <w:pPr>
      <w:suppressLineNumbers/>
    </w:pPr>
  </w:style>
  <w:style w:type="paragraph" w:customStyle="1" w:styleId="Nagwektabeli">
    <w:name w:val="Nagłówek tabeli"/>
    <w:basedOn w:val="Zawartotabeli"/>
    <w:rsid w:val="00B80E30"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05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05CC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05CC"/>
    <w:rPr>
      <w:rFonts w:ascii="Liberation Serif" w:eastAsia="AR PL UMing HK" w:hAnsi="Liberation Serif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05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05CC"/>
    <w:rPr>
      <w:rFonts w:ascii="Liberation Serif" w:eastAsia="AR PL UMing HK" w:hAnsi="Liberation Serif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05CC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5CC"/>
    <w:rPr>
      <w:rFonts w:ascii="Tahoma" w:eastAsia="AR PL UMing HK" w:hAnsi="Tahoma" w:cs="Mangal"/>
      <w:kern w:val="1"/>
      <w:sz w:val="16"/>
      <w:szCs w:val="1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3A095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A095C"/>
    <w:rPr>
      <w:rFonts w:ascii="Liberation Serif" w:eastAsia="AR PL UMing HK" w:hAnsi="Liberation Serif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3A095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A095C"/>
    <w:rPr>
      <w:rFonts w:ascii="Liberation Serif" w:eastAsia="AR PL UMing HK" w:hAnsi="Liberation Serif" w:cs="Mangal"/>
      <w:kern w:val="1"/>
      <w:sz w:val="24"/>
      <w:szCs w:val="21"/>
      <w:lang w:eastAsia="hi-I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9F22E1"/>
    <w:pPr>
      <w:spacing w:before="240" w:after="60"/>
      <w:jc w:val="center"/>
      <w:outlineLvl w:val="0"/>
    </w:pPr>
    <w:rPr>
      <w:rFonts w:asciiTheme="majorHAnsi" w:eastAsiaTheme="majorEastAsia" w:hAnsiTheme="majorHAnsi" w:cs="Mangal"/>
      <w:b/>
      <w:bCs/>
      <w:kern w:val="28"/>
      <w:sz w:val="32"/>
      <w:szCs w:val="29"/>
    </w:rPr>
  </w:style>
  <w:style w:type="character" w:customStyle="1" w:styleId="TytuZnak">
    <w:name w:val="Tytuł Znak"/>
    <w:basedOn w:val="Domylnaczcionkaakapitu"/>
    <w:link w:val="Tytu"/>
    <w:uiPriority w:val="10"/>
    <w:rsid w:val="009F22E1"/>
    <w:rPr>
      <w:rFonts w:asciiTheme="majorHAnsi" w:eastAsiaTheme="majorEastAsia" w:hAnsiTheme="majorHAnsi" w:cs="Mangal"/>
      <w:b/>
      <w:bCs/>
      <w:kern w:val="28"/>
      <w:sz w:val="32"/>
      <w:szCs w:val="29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22E1"/>
    <w:pPr>
      <w:spacing w:after="60"/>
      <w:jc w:val="center"/>
      <w:outlineLvl w:val="1"/>
    </w:pPr>
    <w:rPr>
      <w:rFonts w:asciiTheme="majorHAnsi" w:eastAsiaTheme="majorEastAsia" w:hAnsiTheme="majorHAnsi" w:cs="Mangal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9F22E1"/>
    <w:rPr>
      <w:rFonts w:asciiTheme="majorHAnsi" w:eastAsiaTheme="majorEastAsia" w:hAnsiTheme="majorHAnsi" w:cs="Mangal"/>
      <w:kern w:val="1"/>
      <w:sz w:val="24"/>
      <w:szCs w:val="21"/>
      <w:lang w:eastAsia="hi-IN" w:bidi="hi-IN"/>
    </w:rPr>
  </w:style>
  <w:style w:type="character" w:customStyle="1" w:styleId="WW8Num17z1">
    <w:name w:val="WW8Num17z1"/>
    <w:rsid w:val="00AA1CBC"/>
    <w:rPr>
      <w:rFonts w:ascii="OpenSymbol" w:hAnsi="OpenSymbol" w:cs="OpenSymbol"/>
    </w:rPr>
  </w:style>
  <w:style w:type="paragraph" w:styleId="Akapitzlist">
    <w:name w:val="List Paragraph"/>
    <w:basedOn w:val="Normalny"/>
    <w:qFormat/>
    <w:rsid w:val="008801C1"/>
    <w:pPr>
      <w:ind w:left="720"/>
    </w:pPr>
    <w:rPr>
      <w:rFonts w:ascii="Times New Roman" w:eastAsia="DejaVu Sans" w:hAnsi="Times New Roman" w:cs="Times New Roman"/>
      <w:lang w:bidi="ar-SA"/>
    </w:rPr>
  </w:style>
  <w:style w:type="paragraph" w:customStyle="1" w:styleId="Default">
    <w:name w:val="Default"/>
    <w:rsid w:val="0095788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0E30"/>
    <w:pPr>
      <w:widowControl w:val="0"/>
      <w:suppressAutoHyphens/>
    </w:pPr>
    <w:rPr>
      <w:rFonts w:ascii="Liberation Serif" w:eastAsia="AR PL UMing HK" w:hAnsi="Liberation Serif" w:cs="Lohit Hindi"/>
      <w:kern w:val="1"/>
      <w:sz w:val="24"/>
      <w:szCs w:val="24"/>
      <w:lang w:eastAsia="hi-IN" w:bidi="hi-I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B80E30"/>
    <w:rPr>
      <w:rFonts w:ascii="Symbol" w:hAnsi="Symbol" w:cs="OpenSymbol"/>
    </w:rPr>
  </w:style>
  <w:style w:type="character" w:customStyle="1" w:styleId="WW8Num1z1">
    <w:name w:val="WW8Num1z1"/>
    <w:rsid w:val="00B80E30"/>
    <w:rPr>
      <w:rFonts w:ascii="OpenSymbol" w:hAnsi="OpenSymbol" w:cs="OpenSymbol"/>
    </w:rPr>
  </w:style>
  <w:style w:type="character" w:customStyle="1" w:styleId="Absatz-Standardschriftart">
    <w:name w:val="Absatz-Standardschriftart"/>
    <w:rsid w:val="00B80E30"/>
  </w:style>
  <w:style w:type="character" w:customStyle="1" w:styleId="WW-Absatz-Standardschriftart">
    <w:name w:val="WW-Absatz-Standardschriftart"/>
    <w:rsid w:val="00B80E30"/>
  </w:style>
  <w:style w:type="character" w:customStyle="1" w:styleId="WW-Absatz-Standardschriftart1">
    <w:name w:val="WW-Absatz-Standardschriftart1"/>
    <w:rsid w:val="00B80E30"/>
  </w:style>
  <w:style w:type="character" w:customStyle="1" w:styleId="WW-Absatz-Standardschriftart11">
    <w:name w:val="WW-Absatz-Standardschriftart11"/>
    <w:rsid w:val="00B80E30"/>
  </w:style>
  <w:style w:type="character" w:styleId="Hipercze">
    <w:name w:val="Hyperlink"/>
    <w:rsid w:val="00B80E30"/>
    <w:rPr>
      <w:color w:val="000080"/>
      <w:u w:val="single"/>
    </w:rPr>
  </w:style>
  <w:style w:type="character" w:customStyle="1" w:styleId="Symbolewypunktowania">
    <w:name w:val="Symbole wypunktowania"/>
    <w:rsid w:val="00B80E30"/>
    <w:rPr>
      <w:rFonts w:ascii="OpenSymbol" w:eastAsia="OpenSymbol" w:hAnsi="OpenSymbol" w:cs="OpenSymbol"/>
    </w:rPr>
  </w:style>
  <w:style w:type="character" w:customStyle="1" w:styleId="Znakinumeracji">
    <w:name w:val="Znaki numeracji"/>
    <w:rsid w:val="00B80E30"/>
  </w:style>
  <w:style w:type="character" w:customStyle="1" w:styleId="WW8Num2z0">
    <w:name w:val="WW8Num2z0"/>
    <w:rsid w:val="00B80E30"/>
    <w:rPr>
      <w:rFonts w:ascii="Symbol" w:hAnsi="Symbol" w:cs="OpenSymbol"/>
    </w:rPr>
  </w:style>
  <w:style w:type="character" w:customStyle="1" w:styleId="WW8Num2z1">
    <w:name w:val="WW8Num2z1"/>
    <w:rsid w:val="00B80E30"/>
    <w:rPr>
      <w:rFonts w:ascii="OpenSymbol" w:hAnsi="OpenSymbol" w:cs="OpenSymbol"/>
    </w:rPr>
  </w:style>
  <w:style w:type="character" w:customStyle="1" w:styleId="WW8Num3z0">
    <w:name w:val="WW8Num3z0"/>
    <w:rsid w:val="00B80E30"/>
    <w:rPr>
      <w:rFonts w:ascii="Symbol" w:hAnsi="Symbol" w:cs="OpenSymbol"/>
    </w:rPr>
  </w:style>
  <w:style w:type="character" w:customStyle="1" w:styleId="WW8Num3z1">
    <w:name w:val="WW8Num3z1"/>
    <w:rsid w:val="00B80E30"/>
    <w:rPr>
      <w:rFonts w:ascii="OpenSymbol" w:hAnsi="OpenSymbol" w:cs="OpenSymbol"/>
    </w:rPr>
  </w:style>
  <w:style w:type="character" w:customStyle="1" w:styleId="WW8Num4z0">
    <w:name w:val="WW8Num4z0"/>
    <w:rsid w:val="00B80E30"/>
    <w:rPr>
      <w:rFonts w:ascii="Symbol" w:hAnsi="Symbol" w:cs="OpenSymbol"/>
    </w:rPr>
  </w:style>
  <w:style w:type="character" w:customStyle="1" w:styleId="WW8Num4z1">
    <w:name w:val="WW8Num4z1"/>
    <w:rsid w:val="00B80E30"/>
    <w:rPr>
      <w:rFonts w:ascii="OpenSymbol" w:hAnsi="OpenSymbol" w:cs="OpenSymbol"/>
    </w:rPr>
  </w:style>
  <w:style w:type="character" w:customStyle="1" w:styleId="WW8Num5z0">
    <w:name w:val="WW8Num5z0"/>
    <w:rsid w:val="00B80E30"/>
    <w:rPr>
      <w:rFonts w:ascii="Symbol" w:hAnsi="Symbol" w:cs="OpenSymbol"/>
    </w:rPr>
  </w:style>
  <w:style w:type="character" w:customStyle="1" w:styleId="WW8Num5z1">
    <w:name w:val="WW8Num5z1"/>
    <w:rsid w:val="00B80E30"/>
    <w:rPr>
      <w:rFonts w:ascii="OpenSymbol" w:hAnsi="OpenSymbol" w:cs="OpenSymbol"/>
    </w:rPr>
  </w:style>
  <w:style w:type="paragraph" w:customStyle="1" w:styleId="Nagwek1">
    <w:name w:val="Nagłówek1"/>
    <w:basedOn w:val="Normalny"/>
    <w:next w:val="Tekstpodstawowy"/>
    <w:rsid w:val="00B80E30"/>
    <w:pPr>
      <w:keepNext/>
      <w:spacing w:before="240" w:after="120"/>
    </w:pPr>
    <w:rPr>
      <w:rFonts w:ascii="Liberation Sans" w:hAnsi="Liberation Sans"/>
      <w:sz w:val="28"/>
      <w:szCs w:val="28"/>
    </w:rPr>
  </w:style>
  <w:style w:type="paragraph" w:styleId="Tekstpodstawowy">
    <w:name w:val="Body Text"/>
    <w:basedOn w:val="Normalny"/>
    <w:rsid w:val="00B80E30"/>
    <w:pPr>
      <w:spacing w:after="120"/>
    </w:pPr>
  </w:style>
  <w:style w:type="paragraph" w:styleId="Lista">
    <w:name w:val="List"/>
    <w:basedOn w:val="Tekstpodstawowy"/>
    <w:rsid w:val="00B80E30"/>
  </w:style>
  <w:style w:type="paragraph" w:customStyle="1" w:styleId="Podpis1">
    <w:name w:val="Podpis1"/>
    <w:basedOn w:val="Normalny"/>
    <w:rsid w:val="00B80E30"/>
    <w:pPr>
      <w:suppressLineNumbers/>
      <w:spacing w:before="120" w:after="120"/>
    </w:pPr>
    <w:rPr>
      <w:i/>
      <w:iCs/>
    </w:rPr>
  </w:style>
  <w:style w:type="paragraph" w:customStyle="1" w:styleId="Indeks">
    <w:name w:val="Indeks"/>
    <w:basedOn w:val="Normalny"/>
    <w:rsid w:val="00B80E30"/>
    <w:pPr>
      <w:suppressLineNumbers/>
    </w:pPr>
  </w:style>
  <w:style w:type="paragraph" w:customStyle="1" w:styleId="Zawartotabeli">
    <w:name w:val="Zawartość tabeli"/>
    <w:basedOn w:val="Normalny"/>
    <w:rsid w:val="00B80E30"/>
    <w:pPr>
      <w:suppressLineNumbers/>
    </w:pPr>
  </w:style>
  <w:style w:type="paragraph" w:customStyle="1" w:styleId="Nagwektabeli">
    <w:name w:val="Nagłówek tabeli"/>
    <w:basedOn w:val="Zawartotabeli"/>
    <w:rsid w:val="00B80E30"/>
    <w:pPr>
      <w:jc w:val="center"/>
    </w:pPr>
    <w:rPr>
      <w:b/>
      <w:bCs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ED05C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ED05CC"/>
    <w:rPr>
      <w:rFonts w:cs="Mangal"/>
      <w:sz w:val="20"/>
      <w:szCs w:val="18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ED05CC"/>
    <w:rPr>
      <w:rFonts w:ascii="Liberation Serif" w:eastAsia="AR PL UMing HK" w:hAnsi="Liberation Serif" w:cs="Mangal"/>
      <w:kern w:val="1"/>
      <w:szCs w:val="18"/>
      <w:lang w:eastAsia="hi-IN" w:bidi="hi-I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D05C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D05CC"/>
    <w:rPr>
      <w:rFonts w:ascii="Liberation Serif" w:eastAsia="AR PL UMing HK" w:hAnsi="Liberation Serif" w:cs="Mangal"/>
      <w:b/>
      <w:bCs/>
      <w:kern w:val="1"/>
      <w:szCs w:val="18"/>
      <w:lang w:eastAsia="hi-IN" w:bidi="hi-I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D05CC"/>
    <w:rPr>
      <w:rFonts w:ascii="Tahoma" w:hAnsi="Tahoma" w:cs="Mangal"/>
      <w:sz w:val="16"/>
      <w:szCs w:val="14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D05CC"/>
    <w:rPr>
      <w:rFonts w:ascii="Tahoma" w:eastAsia="AR PL UMing HK" w:hAnsi="Tahoma" w:cs="Mangal"/>
      <w:kern w:val="1"/>
      <w:sz w:val="16"/>
      <w:szCs w:val="14"/>
      <w:lang w:eastAsia="hi-IN" w:bidi="hi-IN"/>
    </w:rPr>
  </w:style>
  <w:style w:type="paragraph" w:styleId="Nagwek">
    <w:name w:val="header"/>
    <w:basedOn w:val="Normalny"/>
    <w:link w:val="NagwekZnak"/>
    <w:uiPriority w:val="99"/>
    <w:unhideWhenUsed/>
    <w:rsid w:val="003A095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NagwekZnak">
    <w:name w:val="Nagłówek Znak"/>
    <w:basedOn w:val="Domylnaczcionkaakapitu"/>
    <w:link w:val="Nagwek"/>
    <w:uiPriority w:val="99"/>
    <w:rsid w:val="003A095C"/>
    <w:rPr>
      <w:rFonts w:ascii="Liberation Serif" w:eastAsia="AR PL UMing HK" w:hAnsi="Liberation Serif" w:cs="Mangal"/>
      <w:kern w:val="1"/>
      <w:sz w:val="24"/>
      <w:szCs w:val="21"/>
      <w:lang w:eastAsia="hi-IN" w:bidi="hi-IN"/>
    </w:rPr>
  </w:style>
  <w:style w:type="paragraph" w:styleId="Stopka">
    <w:name w:val="footer"/>
    <w:basedOn w:val="Normalny"/>
    <w:link w:val="StopkaZnak"/>
    <w:uiPriority w:val="99"/>
    <w:unhideWhenUsed/>
    <w:rsid w:val="003A095C"/>
    <w:pPr>
      <w:tabs>
        <w:tab w:val="center" w:pos="4536"/>
        <w:tab w:val="right" w:pos="9072"/>
      </w:tabs>
    </w:pPr>
    <w:rPr>
      <w:rFonts w:cs="Mangal"/>
      <w:szCs w:val="21"/>
    </w:rPr>
  </w:style>
  <w:style w:type="character" w:customStyle="1" w:styleId="StopkaZnak">
    <w:name w:val="Stopka Znak"/>
    <w:basedOn w:val="Domylnaczcionkaakapitu"/>
    <w:link w:val="Stopka"/>
    <w:uiPriority w:val="99"/>
    <w:rsid w:val="003A095C"/>
    <w:rPr>
      <w:rFonts w:ascii="Liberation Serif" w:eastAsia="AR PL UMing HK" w:hAnsi="Liberation Serif" w:cs="Mangal"/>
      <w:kern w:val="1"/>
      <w:sz w:val="24"/>
      <w:szCs w:val="21"/>
      <w:lang w:eastAsia="hi-IN" w:bidi="hi-IN"/>
    </w:rPr>
  </w:style>
  <w:style w:type="paragraph" w:styleId="Tytu">
    <w:name w:val="Title"/>
    <w:basedOn w:val="Normalny"/>
    <w:next w:val="Normalny"/>
    <w:link w:val="TytuZnak"/>
    <w:uiPriority w:val="10"/>
    <w:qFormat/>
    <w:rsid w:val="009F22E1"/>
    <w:pPr>
      <w:spacing w:before="240" w:after="60"/>
      <w:jc w:val="center"/>
      <w:outlineLvl w:val="0"/>
    </w:pPr>
    <w:rPr>
      <w:rFonts w:asciiTheme="majorHAnsi" w:eastAsiaTheme="majorEastAsia" w:hAnsiTheme="majorHAnsi" w:cs="Mangal"/>
      <w:b/>
      <w:bCs/>
      <w:kern w:val="28"/>
      <w:sz w:val="32"/>
      <w:szCs w:val="29"/>
    </w:rPr>
  </w:style>
  <w:style w:type="character" w:customStyle="1" w:styleId="TytuZnak">
    <w:name w:val="Tytuł Znak"/>
    <w:basedOn w:val="Domylnaczcionkaakapitu"/>
    <w:link w:val="Tytu"/>
    <w:uiPriority w:val="10"/>
    <w:rsid w:val="009F22E1"/>
    <w:rPr>
      <w:rFonts w:asciiTheme="majorHAnsi" w:eastAsiaTheme="majorEastAsia" w:hAnsiTheme="majorHAnsi" w:cs="Mangal"/>
      <w:b/>
      <w:bCs/>
      <w:kern w:val="28"/>
      <w:sz w:val="32"/>
      <w:szCs w:val="29"/>
      <w:lang w:eastAsia="hi-IN" w:bidi="hi-IN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9F22E1"/>
    <w:pPr>
      <w:spacing w:after="60"/>
      <w:jc w:val="center"/>
      <w:outlineLvl w:val="1"/>
    </w:pPr>
    <w:rPr>
      <w:rFonts w:asciiTheme="majorHAnsi" w:eastAsiaTheme="majorEastAsia" w:hAnsiTheme="majorHAnsi" w:cs="Mangal"/>
      <w:szCs w:val="21"/>
    </w:rPr>
  </w:style>
  <w:style w:type="character" w:customStyle="1" w:styleId="PodtytuZnak">
    <w:name w:val="Podtytuł Znak"/>
    <w:basedOn w:val="Domylnaczcionkaakapitu"/>
    <w:link w:val="Podtytu"/>
    <w:uiPriority w:val="11"/>
    <w:rsid w:val="009F22E1"/>
    <w:rPr>
      <w:rFonts w:asciiTheme="majorHAnsi" w:eastAsiaTheme="majorEastAsia" w:hAnsiTheme="majorHAnsi" w:cs="Mangal"/>
      <w:kern w:val="1"/>
      <w:sz w:val="24"/>
      <w:szCs w:val="21"/>
      <w:lang w:eastAsia="hi-IN" w:bidi="hi-IN"/>
    </w:rPr>
  </w:style>
  <w:style w:type="character" w:customStyle="1" w:styleId="WW8Num17z1">
    <w:name w:val="WW8Num17z1"/>
    <w:rsid w:val="00AA1CBC"/>
    <w:rPr>
      <w:rFonts w:ascii="OpenSymbol" w:hAnsi="OpenSymbol" w:cs="OpenSymbol"/>
    </w:rPr>
  </w:style>
  <w:style w:type="paragraph" w:styleId="Akapitzlist">
    <w:name w:val="List Paragraph"/>
    <w:basedOn w:val="Normalny"/>
    <w:qFormat/>
    <w:rsid w:val="008801C1"/>
    <w:pPr>
      <w:ind w:left="720"/>
    </w:pPr>
    <w:rPr>
      <w:rFonts w:ascii="Times New Roman" w:eastAsia="DejaVu Sans" w:hAnsi="Times New Roman" w:cs="Times New Roman"/>
      <w:lang w:bidi="ar-SA"/>
    </w:rPr>
  </w:style>
  <w:style w:type="paragraph" w:customStyle="1" w:styleId="Default">
    <w:name w:val="Default"/>
    <w:rsid w:val="00957889"/>
    <w:pPr>
      <w:autoSpaceDE w:val="0"/>
      <w:autoSpaceDN w:val="0"/>
      <w:adjustRightInd w:val="0"/>
    </w:pPr>
    <w:rPr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03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B8FCC87-189C-4A04-8207-68B23720A7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4</Pages>
  <Words>1215</Words>
  <Characters>7294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0996olii</Company>
  <LinksUpToDate>false</LinksUpToDate>
  <CharactersWithSpaces>8493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Edward</dc:creator>
  <cp:lastModifiedBy>Grotowski Jaroslaw</cp:lastModifiedBy>
  <cp:revision>9</cp:revision>
  <cp:lastPrinted>2019-09-01T19:53:00Z</cp:lastPrinted>
  <dcterms:created xsi:type="dcterms:W3CDTF">2019-09-18T10:55:00Z</dcterms:created>
  <dcterms:modified xsi:type="dcterms:W3CDTF">2019-10-09T09:44:00Z</dcterms:modified>
</cp:coreProperties>
</file>