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209" w:type="dxa"/>
        <w:jc w:val="center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209"/>
      </w:tblGrid>
      <w:tr w:rsidR="005D3C3B" w:rsidRPr="00936C68" w:rsidTr="00610E7D">
        <w:trPr>
          <w:trHeight w:val="958"/>
          <w:jc w:val="center"/>
        </w:trPr>
        <w:tc>
          <w:tcPr>
            <w:tcW w:w="9209" w:type="dxa"/>
            <w:shd w:val="clear" w:color="auto" w:fill="BDD6EE" w:themeFill="accent1" w:themeFillTint="66"/>
            <w:vAlign w:val="center"/>
          </w:tcPr>
          <w:p w:rsidR="005D3C3B" w:rsidRPr="002E1D41" w:rsidRDefault="00F51E5F" w:rsidP="002E1D41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2E1D41">
              <w:rPr>
                <w:rFonts w:ascii="Times New Roman" w:hAnsi="Times New Roman" w:cs="Times New Roman"/>
                <w:b/>
              </w:rPr>
              <w:t>ZESTAWIENIE PARAMETRÓW POSZCZEGÓLNYCH ELEMENTÓW SYSTEMU I FUNKCJONALNOŚCI SYSTEMU</w:t>
            </w:r>
          </w:p>
          <w:p w:rsidR="005D3C3B" w:rsidRPr="00936C68" w:rsidRDefault="00F51E5F" w:rsidP="002E1D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D41">
              <w:rPr>
                <w:rFonts w:ascii="Times New Roman" w:hAnsi="Times New Roman" w:cs="Times New Roman"/>
                <w:b/>
                <w:bCs/>
              </w:rPr>
              <w:t>CZĘŚĆ 1 - DOSTARCZENIE SKŁADOWYCH ŚCIANY MONITORÓW:</w:t>
            </w:r>
          </w:p>
        </w:tc>
      </w:tr>
    </w:tbl>
    <w:p w:rsidR="0053502B" w:rsidRDefault="0053502B" w:rsidP="0053502B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5BC7" w:rsidRPr="00936C68" w:rsidRDefault="00F15BC7" w:rsidP="00936C68">
      <w:pPr>
        <w:pStyle w:val="Akapitzlist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346" w:type="dxa"/>
        <w:jc w:val="center"/>
        <w:tblLook w:val="04A0" w:firstRow="1" w:lastRow="0" w:firstColumn="1" w:lastColumn="0" w:noHBand="0" w:noVBand="1"/>
      </w:tblPr>
      <w:tblGrid>
        <w:gridCol w:w="562"/>
        <w:gridCol w:w="284"/>
        <w:gridCol w:w="2835"/>
        <w:gridCol w:w="3119"/>
        <w:gridCol w:w="2546"/>
      </w:tblGrid>
      <w:tr w:rsidR="00CD0BA5" w:rsidRPr="00936C68" w:rsidTr="00610E7D">
        <w:trPr>
          <w:trHeight w:val="315"/>
          <w:jc w:val="center"/>
        </w:trPr>
        <w:tc>
          <w:tcPr>
            <w:tcW w:w="9346" w:type="dxa"/>
            <w:gridSpan w:val="5"/>
            <w:shd w:val="clear" w:color="auto" w:fill="E7E6E6" w:themeFill="background2"/>
            <w:vAlign w:val="center"/>
          </w:tcPr>
          <w:p w:rsidR="007B4C1E" w:rsidRPr="00F51E5F" w:rsidRDefault="00F51E5F" w:rsidP="00D21D7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E5F">
              <w:rPr>
                <w:rFonts w:ascii="Times New Roman" w:hAnsi="Times New Roman" w:cs="Times New Roman"/>
                <w:b/>
                <w:sz w:val="20"/>
                <w:szCs w:val="20"/>
              </w:rPr>
              <w:t>MONITOR LCD W TECHNOLOGII PVA</w:t>
            </w:r>
          </w:p>
          <w:p w:rsidR="00CD0BA5" w:rsidRPr="00F51E5F" w:rsidRDefault="00CD0BA5" w:rsidP="00A42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5087" w:rsidRPr="00F51E5F" w:rsidTr="00610E7D">
        <w:trPr>
          <w:trHeight w:val="315"/>
          <w:jc w:val="center"/>
        </w:trPr>
        <w:tc>
          <w:tcPr>
            <w:tcW w:w="9346" w:type="dxa"/>
            <w:gridSpan w:val="5"/>
            <w:shd w:val="clear" w:color="auto" w:fill="FFFFFF" w:themeFill="background1"/>
            <w:vAlign w:val="center"/>
          </w:tcPr>
          <w:p w:rsidR="007A5087" w:rsidRPr="00936C68" w:rsidRDefault="007A5087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Nazwa, typ i rok produkcji oferowanego urządzenia:</w:t>
            </w:r>
          </w:p>
          <w:p w:rsidR="007A5087" w:rsidRPr="00936C68" w:rsidRDefault="007A5087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087" w:rsidRPr="00936C68" w:rsidRDefault="007A5087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C3B" w:rsidRPr="00F51E5F" w:rsidTr="00610E7D">
        <w:trPr>
          <w:trHeight w:val="315"/>
          <w:jc w:val="center"/>
        </w:trPr>
        <w:tc>
          <w:tcPr>
            <w:tcW w:w="562" w:type="dxa"/>
            <w:shd w:val="clear" w:color="auto" w:fill="E7E6E6" w:themeFill="background2"/>
            <w:vAlign w:val="center"/>
          </w:tcPr>
          <w:p w:rsidR="005D3C3B" w:rsidRPr="00936C68" w:rsidRDefault="005D3C3B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38" w:type="dxa"/>
            <w:gridSpan w:val="3"/>
            <w:shd w:val="clear" w:color="auto" w:fill="E7E6E6" w:themeFill="background2"/>
            <w:vAlign w:val="center"/>
          </w:tcPr>
          <w:p w:rsidR="005D3C3B" w:rsidRPr="00936C68" w:rsidRDefault="005D3C3B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:rsidR="005D3C3B" w:rsidRPr="00936C68" w:rsidRDefault="005D3C3B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Oferta Wykonawcy – oferowane parametry</w:t>
            </w:r>
          </w:p>
        </w:tc>
        <w:bookmarkStart w:id="0" w:name="_GoBack"/>
        <w:bookmarkEnd w:id="0"/>
      </w:tr>
      <w:tr w:rsidR="007A5087" w:rsidRPr="00936C68" w:rsidTr="00610E7D">
        <w:trPr>
          <w:trHeight w:val="315"/>
          <w:jc w:val="center"/>
        </w:trPr>
        <w:tc>
          <w:tcPr>
            <w:tcW w:w="9346" w:type="dxa"/>
            <w:gridSpan w:val="5"/>
            <w:shd w:val="clear" w:color="auto" w:fill="E7E6E6" w:themeFill="background2"/>
          </w:tcPr>
          <w:p w:rsidR="007A5087" w:rsidRPr="00936C68" w:rsidRDefault="007A5087" w:rsidP="00936C68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Podstawowe:</w:t>
            </w:r>
          </w:p>
        </w:tc>
      </w:tr>
      <w:tr w:rsidR="005D3C3B" w:rsidRPr="00936C68" w:rsidTr="00610E7D">
        <w:trPr>
          <w:trHeight w:val="380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Rozmiar ekranu:</w:t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46 cali;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80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Rozstaw pikseli:</w:t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Maksymalnie 0,550 mm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80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Szerokość ramki:</w:t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Maksymalnie 1,5 mm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04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5D3C3B" w:rsidRPr="00936C68" w:rsidRDefault="005D3C3B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Częstotliwość odświeżania:</w:t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Minimum: 60 </w:t>
            </w:r>
            <w:proofErr w:type="spellStart"/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546" w:type="dxa"/>
          </w:tcPr>
          <w:p w:rsidR="005D3C3B" w:rsidRPr="00936C68" w:rsidRDefault="005D3C3B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Kąty widzenia muszą mieścić się w przedziale:</w:t>
            </w:r>
          </w:p>
        </w:tc>
        <w:tc>
          <w:tcPr>
            <w:tcW w:w="3119" w:type="dxa"/>
            <w:vAlign w:val="center"/>
          </w:tcPr>
          <w:p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178°(H) na 178°(V);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Współczynnik kontrastu:</w:t>
            </w:r>
          </w:p>
        </w:tc>
        <w:tc>
          <w:tcPr>
            <w:tcW w:w="3119" w:type="dxa"/>
            <w:vAlign w:val="center"/>
          </w:tcPr>
          <w:p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minimum 3500:1;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Jasność minimalna: </w:t>
            </w:r>
          </w:p>
        </w:tc>
        <w:tc>
          <w:tcPr>
            <w:tcW w:w="3119" w:type="dxa"/>
            <w:vAlign w:val="center"/>
          </w:tcPr>
          <w:p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cd/m2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 reakcji:</w:t>
            </w:r>
          </w:p>
        </w:tc>
        <w:tc>
          <w:tcPr>
            <w:tcW w:w="3119" w:type="dxa"/>
            <w:vAlign w:val="center"/>
          </w:tcPr>
          <w:p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maksymalnie 8 ms;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  <w:vAlign w:val="center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 ekranu:</w:t>
            </w:r>
          </w:p>
        </w:tc>
        <w:tc>
          <w:tcPr>
            <w:tcW w:w="3119" w:type="dxa"/>
            <w:vAlign w:val="center"/>
          </w:tcPr>
          <w:p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minimum 1920 x 1080 pikseli;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Wejście analogowe VGA:</w:t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 port;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Wejście analogowe RCA:</w:t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 port;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Wejście cyfrowe DVI:</w:t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 port;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Wejście cyfrowe Display Port (Video i Audio):</w:t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2 porty;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Wejście cyfrowe HDMI (Video i Audio):</w:t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2 porty;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Wejście audio analogowe typu </w:t>
            </w:r>
            <w:proofErr w:type="spellStart"/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 port;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Wejście USB (1.0/2.0):</w:t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3 porty;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1C0" w:rsidRPr="00936C68" w:rsidTr="00610E7D">
        <w:trPr>
          <w:trHeight w:val="315"/>
          <w:jc w:val="center"/>
        </w:trPr>
        <w:tc>
          <w:tcPr>
            <w:tcW w:w="846" w:type="dxa"/>
            <w:gridSpan w:val="2"/>
            <w:shd w:val="clear" w:color="auto" w:fill="FFFFFF" w:themeFill="background1"/>
          </w:tcPr>
          <w:p w:rsidR="00C661C0" w:rsidRPr="00730BCF" w:rsidRDefault="00C661C0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661C0" w:rsidRPr="00730BCF" w:rsidRDefault="00C661C0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BCF">
              <w:rPr>
                <w:rFonts w:ascii="Times New Roman" w:hAnsi="Times New Roman" w:cs="Times New Roman"/>
                <w:sz w:val="20"/>
                <w:szCs w:val="20"/>
              </w:rPr>
              <w:t xml:space="preserve">Slot OPS </w:t>
            </w:r>
          </w:p>
        </w:tc>
        <w:tc>
          <w:tcPr>
            <w:tcW w:w="3119" w:type="dxa"/>
          </w:tcPr>
          <w:p w:rsidR="00C661C0" w:rsidRPr="00BF611D" w:rsidRDefault="00C661C0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BCF">
              <w:rPr>
                <w:rFonts w:ascii="Times New Roman" w:hAnsi="Times New Roman" w:cs="Times New Roman"/>
                <w:sz w:val="20"/>
                <w:szCs w:val="20"/>
              </w:rPr>
              <w:t>minimum 1</w:t>
            </w:r>
          </w:p>
        </w:tc>
        <w:tc>
          <w:tcPr>
            <w:tcW w:w="2546" w:type="dxa"/>
          </w:tcPr>
          <w:p w:rsidR="00C661C0" w:rsidRPr="00936C68" w:rsidRDefault="00C661C0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F51E5F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Wyjście cyfrowe Display Port:</w:t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 port;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Wyjście analogowe audio typu </w:t>
            </w:r>
            <w:proofErr w:type="spellStart"/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 port;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Obsługa kart pamięci typu SD</w:t>
            </w:r>
          </w:p>
        </w:tc>
        <w:tc>
          <w:tcPr>
            <w:tcW w:w="3119" w:type="dxa"/>
          </w:tcPr>
          <w:p w:rsidR="005D3C3B" w:rsidRPr="00936C68" w:rsidRDefault="00C661C0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D3C3B" w:rsidRPr="00936C68">
              <w:rPr>
                <w:rFonts w:ascii="Times New Roman" w:hAnsi="Times New Roman" w:cs="Times New Roman"/>
                <w:sz w:val="20"/>
                <w:szCs w:val="20"/>
              </w:rPr>
              <w:t>inimum 16 GB;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Gniazdo zewnętrznego głośnika:</w:t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minimum 2 o mocy minimum 10W (8 omów) na kanał 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Port RS-232:</w:t>
            </w: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 port;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Sieć LAN:</w:t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pojedynczy interfejs Ethernet RJ45, o minimalnej prędkości 10/100 Base-T;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610D6E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Obsługa standardów audio wideo typu:</w:t>
            </w: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minimum MP4, MOV, H.264, MP3, AAC;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Regulacja parametrów w OSD za pomocą przycisków na monitorze;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5D3C3B" w:rsidRPr="00936C68" w:rsidRDefault="005D3C3B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Możliwość programowania wewnętrznej tablicy LUT monitora o minimalnej rozdzielczości 10 bit na każdy kanał RGB, za pomocą dostarczanego przez producenta monitora oprogramowaniem;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5D3C3B" w:rsidRPr="00936C68" w:rsidRDefault="005D3C3B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Możliwość sterowania monitorem za pomocą oprogramowania dostarczonego przez producenta monitora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D3C3B" w:rsidRPr="00936C68" w:rsidRDefault="005D3C3B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087" w:rsidRPr="00936C68" w:rsidTr="00610E7D">
        <w:trPr>
          <w:trHeight w:val="228"/>
          <w:jc w:val="center"/>
        </w:trPr>
        <w:tc>
          <w:tcPr>
            <w:tcW w:w="9346" w:type="dxa"/>
            <w:gridSpan w:val="5"/>
            <w:shd w:val="clear" w:color="auto" w:fill="E7E6E6" w:themeFill="background2"/>
          </w:tcPr>
          <w:p w:rsidR="007A5087" w:rsidRPr="00936C68" w:rsidRDefault="007A5087" w:rsidP="00936C68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Pozostałe</w:t>
            </w: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330BAC" w:rsidP="00330BAC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Praca ciągła:</w:t>
            </w:r>
          </w:p>
        </w:tc>
        <w:tc>
          <w:tcPr>
            <w:tcW w:w="3119" w:type="dxa"/>
          </w:tcPr>
          <w:p w:rsidR="005D3C3B" w:rsidRPr="00330BAC" w:rsidRDefault="005D3C3B" w:rsidP="00330BA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BAC">
              <w:rPr>
                <w:rFonts w:ascii="Times New Roman" w:hAnsi="Times New Roman" w:cs="Times New Roman"/>
                <w:sz w:val="20"/>
                <w:szCs w:val="20"/>
              </w:rPr>
              <w:t>godziny 7 dni w tygodniu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330BAC" w:rsidP="00330BAC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835" w:type="dxa"/>
          </w:tcPr>
          <w:p w:rsidR="005D3C3B" w:rsidRPr="00936C68" w:rsidRDefault="005D3C3B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Napięcia zasilania musi mieścić się w zakresie:</w:t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od 100 do 240V AC przy częstotliwości 50/60Hz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330BAC" w:rsidP="00330BAC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835" w:type="dxa"/>
          </w:tcPr>
          <w:p w:rsidR="005D3C3B" w:rsidRPr="00936C68" w:rsidRDefault="005D3C3B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Maksymalny pobór mocy:</w:t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maksymalnie 200 W;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330BAC" w:rsidP="00330BAC">
            <w:pPr>
              <w:ind w:left="-11" w:firstLin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A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835" w:type="dxa"/>
          </w:tcPr>
          <w:p w:rsidR="005D3C3B" w:rsidRPr="00936C68" w:rsidRDefault="005D3C3B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Wilgotność (bez kondensacji) pracy musi mieścić się w przedziale:</w:t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od 10 do 90%;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330BAC" w:rsidP="00330BAC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835" w:type="dxa"/>
          </w:tcPr>
          <w:p w:rsidR="005D3C3B" w:rsidRPr="00936C68" w:rsidRDefault="005D3C3B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Temperatura pracy musi mieścić się w przedziale min:</w:t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od -10°C do +70°C;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C3B" w:rsidRPr="00936C68" w:rsidTr="00610E7D">
        <w:trPr>
          <w:trHeight w:val="315"/>
          <w:jc w:val="center"/>
        </w:trPr>
        <w:tc>
          <w:tcPr>
            <w:tcW w:w="846" w:type="dxa"/>
            <w:gridSpan w:val="2"/>
          </w:tcPr>
          <w:p w:rsidR="005D3C3B" w:rsidRPr="00330BAC" w:rsidRDefault="00330BAC" w:rsidP="00330BAC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835" w:type="dxa"/>
          </w:tcPr>
          <w:p w:rsidR="005D3C3B" w:rsidRPr="00936C68" w:rsidRDefault="005D3C3B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Minimalny okres gwarancji na urządzenie musi wynosić:</w:t>
            </w:r>
          </w:p>
        </w:tc>
        <w:tc>
          <w:tcPr>
            <w:tcW w:w="3119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36 miesięcy;</w:t>
            </w:r>
          </w:p>
        </w:tc>
        <w:tc>
          <w:tcPr>
            <w:tcW w:w="2546" w:type="dxa"/>
          </w:tcPr>
          <w:p w:rsidR="005D3C3B" w:rsidRPr="00936C68" w:rsidRDefault="005D3C3B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0BA5" w:rsidRPr="00936C68" w:rsidRDefault="00CD0BA5" w:rsidP="00936C68">
      <w:pPr>
        <w:pStyle w:val="Akapitzlist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527BFE" w:rsidRPr="00936C68" w:rsidRDefault="00527BFE" w:rsidP="00936C68">
      <w:pPr>
        <w:pStyle w:val="Akapitzlist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709"/>
        <w:gridCol w:w="2792"/>
        <w:gridCol w:w="3162"/>
        <w:gridCol w:w="2693"/>
      </w:tblGrid>
      <w:tr w:rsidR="00CD0BA5" w:rsidRPr="00936C68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:rsidR="00CD0BA5" w:rsidRPr="00D21D71" w:rsidRDefault="00F51E5F" w:rsidP="00D21D7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SIECIOWY DEKODER WIDEO </w:t>
            </w:r>
          </w:p>
        </w:tc>
      </w:tr>
      <w:tr w:rsidR="00B627DF" w:rsidRPr="00936C68" w:rsidTr="00610E7D">
        <w:trPr>
          <w:trHeight w:val="315"/>
        </w:trPr>
        <w:tc>
          <w:tcPr>
            <w:tcW w:w="9356" w:type="dxa"/>
            <w:gridSpan w:val="4"/>
            <w:shd w:val="clear" w:color="auto" w:fill="FFFFFF" w:themeFill="background1"/>
            <w:vAlign w:val="center"/>
          </w:tcPr>
          <w:p w:rsidR="00B627DF" w:rsidRPr="00936C68" w:rsidRDefault="00B627DF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Nazwa, typ i rok produkcji oferowanego urządzenia:</w:t>
            </w:r>
          </w:p>
          <w:p w:rsidR="00B627DF" w:rsidRPr="00936C68" w:rsidRDefault="00B627DF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27DF" w:rsidRPr="00936C68" w:rsidRDefault="00B627DF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709" w:type="dxa"/>
            <w:shd w:val="clear" w:color="auto" w:fill="E7E6E6" w:themeFill="background2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954" w:type="dxa"/>
            <w:gridSpan w:val="2"/>
            <w:shd w:val="clear" w:color="auto" w:fill="E7E6E6" w:themeFill="background2"/>
          </w:tcPr>
          <w:p w:rsidR="00CD0BA5" w:rsidRPr="00936C68" w:rsidRDefault="00CD0BA5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</w:p>
        </w:tc>
        <w:tc>
          <w:tcPr>
            <w:tcW w:w="2693" w:type="dxa"/>
            <w:shd w:val="clear" w:color="auto" w:fill="E7E6E6" w:themeFill="background2"/>
          </w:tcPr>
          <w:p w:rsidR="00CD0BA5" w:rsidRPr="00936C68" w:rsidRDefault="00CD0BA5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Oferta Wykonawcy – oferowane parametry</w:t>
            </w:r>
          </w:p>
        </w:tc>
      </w:tr>
      <w:tr w:rsidR="00B627DF" w:rsidRPr="00936C68" w:rsidTr="00610E7D">
        <w:trPr>
          <w:trHeight w:val="351"/>
        </w:trPr>
        <w:tc>
          <w:tcPr>
            <w:tcW w:w="9356" w:type="dxa"/>
            <w:gridSpan w:val="4"/>
            <w:shd w:val="clear" w:color="auto" w:fill="E7E6E6" w:themeFill="background2"/>
          </w:tcPr>
          <w:p w:rsidR="00B627DF" w:rsidRPr="00936C68" w:rsidRDefault="00B627DF" w:rsidP="00936C68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Podstawowe:</w:t>
            </w:r>
          </w:p>
        </w:tc>
      </w:tr>
      <w:tr w:rsidR="00CD0BA5" w:rsidRPr="00936C68" w:rsidTr="00610E7D">
        <w:trPr>
          <w:trHeight w:val="380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2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Liczba obsługiwanych monitorów ściany wizyjnej:</w:t>
            </w:r>
          </w:p>
        </w:tc>
        <w:tc>
          <w:tcPr>
            <w:tcW w:w="3162" w:type="dxa"/>
          </w:tcPr>
          <w:p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9;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04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2"/>
            <w:hideMark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Zarządzanie urządzeniem musi odbywać się minimum dwutorowo za pośrednictwem przeglądarki internetowej i oferowanej aplikacji VMS;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04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4" w:type="dxa"/>
            <w:gridSpan w:val="2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umożliwiać równoległe niezależne wyświetlanie obrazu na minimum 9 wyjściach;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04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4" w:type="dxa"/>
            <w:gridSpan w:val="2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Urządzenie musi umożliwiać równoległe niezależne wyświetlanie </w:t>
            </w:r>
            <w:proofErr w:type="spellStart"/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stream</w:t>
            </w:r>
            <w:proofErr w:type="spellEnd"/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 - ów dowolnej kamery zaadresowanej w sieci LAN; 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04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4" w:type="dxa"/>
            <w:gridSpan w:val="2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umożliwiać wyświetlenie pojedynczego obrazu wideo na wszystkich dołączonych monitorach (funkcja łączenia monitorów);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04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4" w:type="dxa"/>
            <w:gridSpan w:val="2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Urządzenie musi umożliwiać wyświetlenie obrazu z pojedynczej kamery w jednym oknie; 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04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4" w:type="dxa"/>
            <w:gridSpan w:val="2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umożliwiać konfigurowanie rozmiaru okna wyświetlanego obrazu wideo;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04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4" w:type="dxa"/>
            <w:gridSpan w:val="2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umożliwiać nakładanie się okien na siebie;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04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4" w:type="dxa"/>
            <w:gridSpan w:val="2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umożliwiać odtwarzanie nagrań bezpośrednio z rejestratora;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04"/>
        </w:trPr>
        <w:tc>
          <w:tcPr>
            <w:tcW w:w="709" w:type="dxa"/>
            <w:vAlign w:val="center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2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umożliwiać podział ekranu w systemie:</w:t>
            </w:r>
          </w:p>
        </w:tc>
        <w:tc>
          <w:tcPr>
            <w:tcW w:w="3162" w:type="dxa"/>
          </w:tcPr>
          <w:p w:rsidR="00CD0BA5" w:rsidRPr="00936C68" w:rsidRDefault="00CD0BA5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1/4/9/16;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04"/>
        </w:trPr>
        <w:tc>
          <w:tcPr>
            <w:tcW w:w="709" w:type="dxa"/>
            <w:vAlign w:val="center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2" w:type="dxa"/>
            <w:vAlign w:val="center"/>
          </w:tcPr>
          <w:p w:rsidR="00CD0BA5" w:rsidRPr="00936C68" w:rsidRDefault="00CD0BA5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 ekranu:</w:t>
            </w:r>
          </w:p>
        </w:tc>
        <w:tc>
          <w:tcPr>
            <w:tcW w:w="3162" w:type="dxa"/>
            <w:vAlign w:val="center"/>
          </w:tcPr>
          <w:p w:rsidR="00CD0BA5" w:rsidRPr="00936C68" w:rsidRDefault="00CD0BA5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minimum 1920 x 1080 pikseli;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2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Wejście cyfrowe DVI:</w:t>
            </w:r>
          </w:p>
        </w:tc>
        <w:tc>
          <w:tcPr>
            <w:tcW w:w="3162" w:type="dxa"/>
          </w:tcPr>
          <w:p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2 port;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2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Wejście cyfrowe HDMI:</w:t>
            </w:r>
          </w:p>
        </w:tc>
        <w:tc>
          <w:tcPr>
            <w:tcW w:w="3162" w:type="dxa"/>
          </w:tcPr>
          <w:p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2 port;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2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Wyjście cyfrowe HDMI (Video i Audio):</w:t>
            </w:r>
          </w:p>
        </w:tc>
        <w:tc>
          <w:tcPr>
            <w:tcW w:w="3162" w:type="dxa"/>
          </w:tcPr>
          <w:p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9 port;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2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Wejście audio analogowe typu </w:t>
            </w:r>
            <w:proofErr w:type="spellStart"/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62" w:type="dxa"/>
          </w:tcPr>
          <w:p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 port;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2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Port RS-232:</w:t>
            </w: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62" w:type="dxa"/>
          </w:tcPr>
          <w:p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 port;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2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Wyjścia alarmowego:</w:t>
            </w:r>
          </w:p>
        </w:tc>
        <w:tc>
          <w:tcPr>
            <w:tcW w:w="3162" w:type="dxa"/>
          </w:tcPr>
          <w:p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4 kanałów;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792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Wejścia alarmowego:</w:t>
            </w:r>
          </w:p>
        </w:tc>
        <w:tc>
          <w:tcPr>
            <w:tcW w:w="3162" w:type="dxa"/>
          </w:tcPr>
          <w:p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4 kanałów;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2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Sieć LAN:</w:t>
            </w:r>
          </w:p>
        </w:tc>
        <w:tc>
          <w:tcPr>
            <w:tcW w:w="3162" w:type="dxa"/>
          </w:tcPr>
          <w:p w:rsidR="00CD0BA5" w:rsidRPr="00936C68" w:rsidRDefault="00CD0BA5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dwa interfejsy Ethernet RJ45, o minimalnej prędkości 10/100 Base-T;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087" w:rsidRPr="00936C68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:rsidR="007A5087" w:rsidRPr="00936C68" w:rsidRDefault="007A5087" w:rsidP="00936C68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Obraz</w:t>
            </w:r>
          </w:p>
        </w:tc>
      </w:tr>
      <w:tr w:rsidR="00CD0BA5" w:rsidRPr="00936C68" w:rsidTr="00610E7D">
        <w:trPr>
          <w:trHeight w:val="630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54" w:type="dxa"/>
            <w:gridSpan w:val="2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wspierać każdą kompresję wideo oferowanych kamer, minimum taką jak:</w:t>
            </w:r>
          </w:p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H.264 i H.265;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54" w:type="dxa"/>
            <w:gridSpan w:val="2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wspierać każdą kompresję audio oferowanych kamer, minimum taką jak:</w:t>
            </w:r>
          </w:p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G.711/ACC/PCM;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54" w:type="dxa"/>
            <w:gridSpan w:val="2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wspierać każdą maksymalną rozdzielczość przetwarzania obrazu oferowanych kamer minimum: 12/8/6/5/4/3MP, 1080/960/720p, D1/CIF: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087" w:rsidRPr="00936C68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:rsidR="007A5087" w:rsidRPr="00936C68" w:rsidRDefault="007A5087" w:rsidP="00936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Pozostałe</w:t>
            </w:r>
          </w:p>
        </w:tc>
      </w:tr>
      <w:tr w:rsidR="00CD0BA5" w:rsidRPr="00936C68" w:rsidTr="00610E7D">
        <w:trPr>
          <w:trHeight w:val="315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hideMark/>
          </w:tcPr>
          <w:p w:rsidR="00CD0BA5" w:rsidRPr="00936C68" w:rsidRDefault="00CD0BA5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Napięcia zasilania musi mieścić się w przedziałach:</w:t>
            </w:r>
          </w:p>
        </w:tc>
        <w:tc>
          <w:tcPr>
            <w:tcW w:w="3162" w:type="dxa"/>
            <w:hideMark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minimum AC od 100 do 240 V (50 </w:t>
            </w:r>
            <w:proofErr w:type="spellStart"/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hideMark/>
          </w:tcPr>
          <w:p w:rsidR="00CD0BA5" w:rsidRPr="00936C68" w:rsidRDefault="00CD0BA5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Maksymalny pobór mocy:</w:t>
            </w:r>
          </w:p>
        </w:tc>
        <w:tc>
          <w:tcPr>
            <w:tcW w:w="3162" w:type="dxa"/>
            <w:hideMark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maksymalnie 100 W;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hideMark/>
          </w:tcPr>
          <w:p w:rsidR="00CD0BA5" w:rsidRPr="00936C68" w:rsidRDefault="00CD0BA5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Wilgotność (bez kondensacji) pracy musi mieścić się w przedziale:</w:t>
            </w:r>
          </w:p>
        </w:tc>
        <w:tc>
          <w:tcPr>
            <w:tcW w:w="3162" w:type="dxa"/>
            <w:hideMark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od 10 do 90%;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453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hideMark/>
          </w:tcPr>
          <w:p w:rsidR="00CD0BA5" w:rsidRPr="00936C68" w:rsidRDefault="00CD0BA5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Temperatura pracy musi mieścić się w przedziale:</w:t>
            </w:r>
          </w:p>
        </w:tc>
        <w:tc>
          <w:tcPr>
            <w:tcW w:w="3162" w:type="dxa"/>
            <w:hideMark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od -1 0°C do +55°C;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hideMark/>
          </w:tcPr>
          <w:p w:rsidR="00CD0BA5" w:rsidRPr="00936C68" w:rsidRDefault="00CD0BA5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Minimalny okres gwarancji na urządzenie musi wynosić:</w:t>
            </w:r>
          </w:p>
        </w:tc>
        <w:tc>
          <w:tcPr>
            <w:tcW w:w="3162" w:type="dxa"/>
            <w:hideMark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36 miesięcy;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709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hideMark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Możliwość instalacji w szafie RACK minimum 1U (uchwyt musi zostać dołączony wraz z urządzeniem)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7BFE" w:rsidRPr="00936C68" w:rsidRDefault="00527BFE" w:rsidP="00936C68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BA5" w:rsidRPr="00936C68" w:rsidRDefault="00CD0BA5" w:rsidP="00936C68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663"/>
        <w:gridCol w:w="3165"/>
        <w:gridCol w:w="2835"/>
        <w:gridCol w:w="2693"/>
      </w:tblGrid>
      <w:tr w:rsidR="00CD0BA5" w:rsidRPr="00936C68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:rsidR="00C661C0" w:rsidRPr="00D21D71" w:rsidRDefault="00F51E5F" w:rsidP="00D21D7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EXTENDER HDMI NA IP MULTICAST (TX+RX)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D21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KOMPLET NADAJNIK I ODBIORNIK </w:t>
            </w:r>
          </w:p>
          <w:p w:rsidR="00CD0BA5" w:rsidRPr="00936C68" w:rsidRDefault="00CD0BA5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27DF" w:rsidRPr="00936C68" w:rsidTr="00610E7D">
        <w:trPr>
          <w:trHeight w:val="315"/>
        </w:trPr>
        <w:tc>
          <w:tcPr>
            <w:tcW w:w="9356" w:type="dxa"/>
            <w:gridSpan w:val="4"/>
            <w:shd w:val="clear" w:color="auto" w:fill="FFFFFF" w:themeFill="background1"/>
          </w:tcPr>
          <w:p w:rsidR="00B627DF" w:rsidRPr="00936C68" w:rsidRDefault="00B627DF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Nazwa, typ i rok produkcji oferowanego urządzenia:</w:t>
            </w:r>
          </w:p>
          <w:p w:rsidR="00B627DF" w:rsidRPr="00936C68" w:rsidRDefault="00B627DF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27DF" w:rsidRPr="00936C68" w:rsidRDefault="00B627DF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27DF" w:rsidRPr="00936C68" w:rsidRDefault="00B627DF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663" w:type="dxa"/>
            <w:shd w:val="clear" w:color="auto" w:fill="E7E6E6" w:themeFill="background2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6000" w:type="dxa"/>
            <w:gridSpan w:val="2"/>
            <w:shd w:val="clear" w:color="auto" w:fill="E7E6E6" w:themeFill="background2"/>
          </w:tcPr>
          <w:p w:rsidR="00CD0BA5" w:rsidRPr="00936C68" w:rsidRDefault="00CD0BA5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</w:p>
        </w:tc>
        <w:tc>
          <w:tcPr>
            <w:tcW w:w="2693" w:type="dxa"/>
            <w:shd w:val="clear" w:color="auto" w:fill="E7E6E6" w:themeFill="background2"/>
          </w:tcPr>
          <w:p w:rsidR="00CD0BA5" w:rsidRPr="00936C68" w:rsidRDefault="00CD0BA5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Oferta Wykonawcy – oferowane parametry</w:t>
            </w:r>
          </w:p>
        </w:tc>
      </w:tr>
      <w:tr w:rsidR="00B627DF" w:rsidRPr="00936C68" w:rsidTr="00610E7D">
        <w:trPr>
          <w:trHeight w:val="315"/>
        </w:trPr>
        <w:tc>
          <w:tcPr>
            <w:tcW w:w="9356" w:type="dxa"/>
            <w:gridSpan w:val="4"/>
          </w:tcPr>
          <w:p w:rsidR="00B627DF" w:rsidRPr="00936C68" w:rsidRDefault="00B627DF" w:rsidP="00936C68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Podstawowe:</w:t>
            </w:r>
          </w:p>
        </w:tc>
      </w:tr>
      <w:tr w:rsidR="00CD0BA5" w:rsidRPr="00936C68" w:rsidTr="00610E7D">
        <w:trPr>
          <w:trHeight w:val="380"/>
        </w:trPr>
        <w:tc>
          <w:tcPr>
            <w:tcW w:w="66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Liczba obsługiwanych monitorów ściany wizyjnej:</w:t>
            </w:r>
          </w:p>
        </w:tc>
        <w:tc>
          <w:tcPr>
            <w:tcW w:w="2835" w:type="dxa"/>
          </w:tcPr>
          <w:p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1;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04"/>
        </w:trPr>
        <w:tc>
          <w:tcPr>
            <w:tcW w:w="66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0" w:type="dxa"/>
            <w:gridSpan w:val="2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posiadać możliwość podłączenia sygnału wysokiej rozdzielczości HD do monitora wyposażonego w złącze HDMI poprzez skrętkę komputerową kategorii minimum 5e;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04"/>
        </w:trPr>
        <w:tc>
          <w:tcPr>
            <w:tcW w:w="66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0" w:type="dxa"/>
            <w:gridSpan w:val="2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mieć możliwość połączeń jedno i wielopunktowych;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04"/>
        </w:trPr>
        <w:tc>
          <w:tcPr>
            <w:tcW w:w="66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0" w:type="dxa"/>
            <w:gridSpan w:val="2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Przepustowość strumienia transmisji </w:t>
            </w:r>
            <w:proofErr w:type="spellStart"/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multicast</w:t>
            </w:r>
            <w:proofErr w:type="spellEnd"/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 - owej UDP/IP musi wynieść minimum 10Mb/s;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04"/>
        </w:trPr>
        <w:tc>
          <w:tcPr>
            <w:tcW w:w="66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0" w:type="dxa"/>
            <w:gridSpan w:val="2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Zestaw musi zawierać nadajnik i odbiornik (TX+RX)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66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65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 ekranu:</w:t>
            </w:r>
          </w:p>
        </w:tc>
        <w:tc>
          <w:tcPr>
            <w:tcW w:w="2835" w:type="dxa"/>
          </w:tcPr>
          <w:p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minimum 1920 x 1080 pikseli;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66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5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Maksymalny zasięg przesyłanego sygnału po przewodzie kategorii 5e to:</w:t>
            </w:r>
          </w:p>
        </w:tc>
        <w:tc>
          <w:tcPr>
            <w:tcW w:w="2835" w:type="dxa"/>
          </w:tcPr>
          <w:p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100 metrów;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66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65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Wejście cyfrowe HDMI (nadajnik i odbiornik):</w:t>
            </w:r>
          </w:p>
        </w:tc>
        <w:tc>
          <w:tcPr>
            <w:tcW w:w="2835" w:type="dxa"/>
          </w:tcPr>
          <w:p w:rsidR="00CD0BA5" w:rsidRPr="00936C68" w:rsidRDefault="00CD0BA5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Minimum1 port;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66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65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Sieć LAN (nadajnik i odbiornik):</w:t>
            </w:r>
          </w:p>
        </w:tc>
        <w:tc>
          <w:tcPr>
            <w:tcW w:w="2835" w:type="dxa"/>
          </w:tcPr>
          <w:p w:rsidR="00CD0BA5" w:rsidRPr="00936C68" w:rsidRDefault="00CD0BA5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jeden interfejs Ethernet RJ45, o minimalnej prędkości 10/100 Base-T;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7DF" w:rsidRPr="00936C68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:rsidR="00B627DF" w:rsidRPr="00936C68" w:rsidRDefault="00B627DF" w:rsidP="00936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Pozostałe</w:t>
            </w:r>
          </w:p>
        </w:tc>
      </w:tr>
      <w:tr w:rsidR="00CD0BA5" w:rsidRPr="00936C68" w:rsidTr="00610E7D">
        <w:trPr>
          <w:trHeight w:val="315"/>
        </w:trPr>
        <w:tc>
          <w:tcPr>
            <w:tcW w:w="66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65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Napięcia zasilania musi mieścić się w przedziałach:</w:t>
            </w:r>
          </w:p>
        </w:tc>
        <w:tc>
          <w:tcPr>
            <w:tcW w:w="2835" w:type="dxa"/>
          </w:tcPr>
          <w:p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DC od 5 do 12 V;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66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65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Maksymalny pobór mocy:</w:t>
            </w:r>
          </w:p>
        </w:tc>
        <w:tc>
          <w:tcPr>
            <w:tcW w:w="2835" w:type="dxa"/>
          </w:tcPr>
          <w:p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maksymalnie 5 W;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66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65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Wilgotność (bez kondensacji) pracy musi mieścić się w przedziale:</w:t>
            </w:r>
          </w:p>
        </w:tc>
        <w:tc>
          <w:tcPr>
            <w:tcW w:w="2835" w:type="dxa"/>
          </w:tcPr>
          <w:p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od 10 do 90%;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66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65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Temperatura pracy musi mieścić się w przedziale min:</w:t>
            </w:r>
          </w:p>
        </w:tc>
        <w:tc>
          <w:tcPr>
            <w:tcW w:w="2835" w:type="dxa"/>
          </w:tcPr>
          <w:p w:rsidR="00CD0BA5" w:rsidRPr="00936C68" w:rsidRDefault="00CD0BA5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od 0°C do +55°C;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BA5" w:rsidRPr="00936C68" w:rsidTr="00610E7D">
        <w:trPr>
          <w:trHeight w:val="315"/>
        </w:trPr>
        <w:tc>
          <w:tcPr>
            <w:tcW w:w="663" w:type="dxa"/>
          </w:tcPr>
          <w:p w:rsidR="00CD0BA5" w:rsidRPr="00936C68" w:rsidRDefault="00CD0BA5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65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Minimalny okres gwarancji na urządzenie musi wynosić:</w:t>
            </w:r>
          </w:p>
        </w:tc>
        <w:tc>
          <w:tcPr>
            <w:tcW w:w="2835" w:type="dxa"/>
          </w:tcPr>
          <w:p w:rsidR="00CD0BA5" w:rsidRPr="00936C68" w:rsidRDefault="00CD0BA5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36 miesięcy;</w:t>
            </w:r>
          </w:p>
        </w:tc>
        <w:tc>
          <w:tcPr>
            <w:tcW w:w="2693" w:type="dxa"/>
          </w:tcPr>
          <w:p w:rsidR="00CD0BA5" w:rsidRPr="00936C68" w:rsidRDefault="00CD0BA5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7BFE" w:rsidRPr="00936C68" w:rsidRDefault="00527BFE" w:rsidP="00936C68">
      <w:pPr>
        <w:pStyle w:val="Akapitzlist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15BC7" w:rsidRPr="00936C68" w:rsidRDefault="00F15BC7" w:rsidP="00936C68">
      <w:pPr>
        <w:pStyle w:val="Akapitzlist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15BC7" w:rsidRPr="00936C68" w:rsidRDefault="00F15BC7" w:rsidP="00936C68">
      <w:pPr>
        <w:pStyle w:val="Akapitzlist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709"/>
        <w:gridCol w:w="3402"/>
        <w:gridCol w:w="2552"/>
        <w:gridCol w:w="2693"/>
      </w:tblGrid>
      <w:tr w:rsidR="005A3A6E" w:rsidRPr="00936C68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:rsidR="00C661C0" w:rsidRPr="00D21D71" w:rsidRDefault="00F51E5F" w:rsidP="00D21D7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D71">
              <w:rPr>
                <w:rFonts w:ascii="Times New Roman" w:hAnsi="Times New Roman" w:cs="Times New Roman"/>
                <w:b/>
                <w:sz w:val="20"/>
                <w:szCs w:val="20"/>
              </w:rPr>
              <w:t>ZESTAW KOLUMN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GŁOŚNIKOWYCH</w:t>
            </w:r>
            <w:r w:rsidRPr="00D21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KOMPAKTOWYCH Z UCHWYTEM ŚCIENNYM:</w:t>
            </w:r>
          </w:p>
          <w:p w:rsidR="005A3A6E" w:rsidRPr="00936C68" w:rsidRDefault="005A3A6E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27DF" w:rsidRPr="00936C68" w:rsidTr="00610E7D">
        <w:trPr>
          <w:trHeight w:val="315"/>
        </w:trPr>
        <w:tc>
          <w:tcPr>
            <w:tcW w:w="9356" w:type="dxa"/>
            <w:gridSpan w:val="4"/>
            <w:shd w:val="clear" w:color="auto" w:fill="FFFFFF" w:themeFill="background1"/>
          </w:tcPr>
          <w:p w:rsidR="00B627DF" w:rsidRPr="00936C68" w:rsidRDefault="00B627DF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Nazwa, typ i rok produkcji oferowanego urządzenia:</w:t>
            </w:r>
          </w:p>
          <w:p w:rsidR="00B627DF" w:rsidRPr="00936C68" w:rsidRDefault="00B627DF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27DF" w:rsidRPr="00936C68" w:rsidRDefault="00B627DF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3A6E" w:rsidRPr="00936C68" w:rsidTr="00610E7D">
        <w:trPr>
          <w:trHeight w:val="315"/>
        </w:trPr>
        <w:tc>
          <w:tcPr>
            <w:tcW w:w="709" w:type="dxa"/>
            <w:shd w:val="clear" w:color="auto" w:fill="E7E6E6" w:themeFill="background2"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954" w:type="dxa"/>
            <w:gridSpan w:val="2"/>
            <w:shd w:val="clear" w:color="auto" w:fill="E7E6E6" w:themeFill="background2"/>
          </w:tcPr>
          <w:p w:rsidR="005A3A6E" w:rsidRPr="00936C68" w:rsidRDefault="005A3A6E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</w:p>
        </w:tc>
        <w:tc>
          <w:tcPr>
            <w:tcW w:w="2693" w:type="dxa"/>
            <w:shd w:val="clear" w:color="auto" w:fill="E7E6E6" w:themeFill="background2"/>
          </w:tcPr>
          <w:p w:rsidR="005A3A6E" w:rsidRPr="00936C68" w:rsidRDefault="005A3A6E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Oferta Wykonawcy – oferowane parametry</w:t>
            </w:r>
          </w:p>
        </w:tc>
      </w:tr>
      <w:tr w:rsidR="00B627DF" w:rsidRPr="00936C68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:rsidR="00B627DF" w:rsidRPr="00936C68" w:rsidRDefault="00B627DF" w:rsidP="00936C68">
            <w:pPr>
              <w:ind w:left="284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Podstawowe:</w:t>
            </w:r>
          </w:p>
        </w:tc>
      </w:tr>
      <w:tr w:rsidR="005A3A6E" w:rsidRPr="00936C68" w:rsidTr="00610E7D">
        <w:trPr>
          <w:trHeight w:val="380"/>
        </w:trPr>
        <w:tc>
          <w:tcPr>
            <w:tcW w:w="709" w:type="dxa"/>
          </w:tcPr>
          <w:p w:rsidR="005A3A6E" w:rsidRPr="00936C68" w:rsidRDefault="005A3A6E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Konstrukcja pojedynczej kolumny musi być zamknięta, kompaktowa oraz dwudrożna;</w:t>
            </w:r>
          </w:p>
        </w:tc>
        <w:tc>
          <w:tcPr>
            <w:tcW w:w="2693" w:type="dxa"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6E" w:rsidRPr="00936C68" w:rsidTr="00610E7D">
        <w:trPr>
          <w:trHeight w:val="304"/>
        </w:trPr>
        <w:tc>
          <w:tcPr>
            <w:tcW w:w="709" w:type="dxa"/>
          </w:tcPr>
          <w:p w:rsidR="005A3A6E" w:rsidRPr="00936C68" w:rsidRDefault="005A3A6E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Liczba głośników w kolumnie:</w:t>
            </w:r>
          </w:p>
        </w:tc>
        <w:tc>
          <w:tcPr>
            <w:tcW w:w="2552" w:type="dxa"/>
          </w:tcPr>
          <w:p w:rsidR="005A3A6E" w:rsidRPr="00936C68" w:rsidRDefault="005A3A6E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minimum 2 (nisko tonowy i wysokotonowy);</w:t>
            </w:r>
          </w:p>
        </w:tc>
        <w:tc>
          <w:tcPr>
            <w:tcW w:w="2693" w:type="dxa"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6E" w:rsidRPr="00936C68" w:rsidTr="00610E7D">
        <w:trPr>
          <w:trHeight w:val="304"/>
        </w:trPr>
        <w:tc>
          <w:tcPr>
            <w:tcW w:w="709" w:type="dxa"/>
          </w:tcPr>
          <w:p w:rsidR="005A3A6E" w:rsidRPr="00936C68" w:rsidRDefault="005A3A6E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Moc muzyczna musi mieści się w przedziale:</w:t>
            </w:r>
          </w:p>
        </w:tc>
        <w:tc>
          <w:tcPr>
            <w:tcW w:w="2552" w:type="dxa"/>
          </w:tcPr>
          <w:p w:rsidR="005A3A6E" w:rsidRPr="00936C68" w:rsidRDefault="005A3A6E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od 100W do 120W;</w:t>
            </w:r>
          </w:p>
        </w:tc>
        <w:tc>
          <w:tcPr>
            <w:tcW w:w="2693" w:type="dxa"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6E" w:rsidRPr="00936C68" w:rsidTr="00610E7D">
        <w:trPr>
          <w:trHeight w:val="304"/>
        </w:trPr>
        <w:tc>
          <w:tcPr>
            <w:tcW w:w="709" w:type="dxa"/>
          </w:tcPr>
          <w:p w:rsidR="005A3A6E" w:rsidRPr="00936C68" w:rsidRDefault="005A3A6E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Moc nominalna musi mieści się w przedziale:</w:t>
            </w:r>
          </w:p>
        </w:tc>
        <w:tc>
          <w:tcPr>
            <w:tcW w:w="2552" w:type="dxa"/>
          </w:tcPr>
          <w:p w:rsidR="005A3A6E" w:rsidRPr="00936C68" w:rsidRDefault="005A3A6E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od 50W do 80W;</w:t>
            </w:r>
          </w:p>
        </w:tc>
        <w:tc>
          <w:tcPr>
            <w:tcW w:w="2693" w:type="dxa"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6E" w:rsidRPr="00936C68" w:rsidTr="00610E7D">
        <w:trPr>
          <w:trHeight w:val="304"/>
        </w:trPr>
        <w:tc>
          <w:tcPr>
            <w:tcW w:w="709" w:type="dxa"/>
          </w:tcPr>
          <w:p w:rsidR="005A3A6E" w:rsidRPr="00936C68" w:rsidRDefault="005A3A6E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Zakres częstotliwości (pasmo przenoszenia) musi mieści się w przedziale:</w:t>
            </w:r>
          </w:p>
        </w:tc>
        <w:tc>
          <w:tcPr>
            <w:tcW w:w="2552" w:type="dxa"/>
          </w:tcPr>
          <w:p w:rsidR="005A3A6E" w:rsidRPr="00936C68" w:rsidRDefault="005A3A6E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od 20 </w:t>
            </w:r>
            <w:proofErr w:type="spellStart"/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 do 40 kHz;</w:t>
            </w:r>
          </w:p>
        </w:tc>
        <w:tc>
          <w:tcPr>
            <w:tcW w:w="2693" w:type="dxa"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6E" w:rsidRPr="00936C68" w:rsidTr="00610E7D">
        <w:trPr>
          <w:trHeight w:val="315"/>
        </w:trPr>
        <w:tc>
          <w:tcPr>
            <w:tcW w:w="709" w:type="dxa"/>
          </w:tcPr>
          <w:p w:rsidR="005A3A6E" w:rsidRPr="00936C68" w:rsidRDefault="005A3A6E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Impedancja nominalna musi mieści się w przedziale:</w:t>
            </w:r>
          </w:p>
        </w:tc>
        <w:tc>
          <w:tcPr>
            <w:tcW w:w="2552" w:type="dxa"/>
          </w:tcPr>
          <w:p w:rsidR="005A3A6E" w:rsidRPr="00936C68" w:rsidRDefault="005A3A6E" w:rsidP="00936C68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od 4 Ω do 8 Ω;</w:t>
            </w:r>
          </w:p>
        </w:tc>
        <w:tc>
          <w:tcPr>
            <w:tcW w:w="2693" w:type="dxa"/>
          </w:tcPr>
          <w:p w:rsidR="005A3A6E" w:rsidRPr="00936C68" w:rsidRDefault="005A3A6E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6E" w:rsidRPr="00936C68" w:rsidTr="00610E7D">
        <w:trPr>
          <w:trHeight w:val="315"/>
        </w:trPr>
        <w:tc>
          <w:tcPr>
            <w:tcW w:w="709" w:type="dxa"/>
          </w:tcPr>
          <w:p w:rsidR="005A3A6E" w:rsidRPr="00936C68" w:rsidRDefault="005A3A6E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4" w:type="dxa"/>
            <w:gridSpan w:val="2"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Kolumna musi posiadać osłony głośnikowe zabezpieczające je przed zniszczeniem;</w:t>
            </w:r>
          </w:p>
        </w:tc>
        <w:tc>
          <w:tcPr>
            <w:tcW w:w="2693" w:type="dxa"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7DF" w:rsidRPr="00936C68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:rsidR="00B627DF" w:rsidRPr="00936C68" w:rsidRDefault="00B627DF" w:rsidP="00936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Adapter montażowy </w:t>
            </w:r>
          </w:p>
        </w:tc>
      </w:tr>
      <w:tr w:rsidR="005A3A6E" w:rsidRPr="00936C68" w:rsidTr="00610E7D">
        <w:trPr>
          <w:trHeight w:val="559"/>
        </w:trPr>
        <w:tc>
          <w:tcPr>
            <w:tcW w:w="6663" w:type="dxa"/>
            <w:gridSpan w:val="3"/>
            <w:hideMark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Adapter montażowy kolumny (uchwyt) musi być dedykowany przez jej producenta i spełniać poniższe wymagania:</w:t>
            </w:r>
          </w:p>
        </w:tc>
        <w:tc>
          <w:tcPr>
            <w:tcW w:w="2693" w:type="dxa"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6E" w:rsidRPr="00936C68" w:rsidTr="00610E7D">
        <w:trPr>
          <w:trHeight w:val="280"/>
        </w:trPr>
        <w:tc>
          <w:tcPr>
            <w:tcW w:w="4111" w:type="dxa"/>
            <w:gridSpan w:val="2"/>
            <w:hideMark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Zastosowanie: </w:t>
            </w:r>
          </w:p>
        </w:tc>
        <w:tc>
          <w:tcPr>
            <w:tcW w:w="2552" w:type="dxa"/>
            <w:hideMark/>
          </w:tcPr>
          <w:p w:rsidR="005A3A6E" w:rsidRPr="00936C68" w:rsidRDefault="005A3A6E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wewnątrz budynku</w:t>
            </w:r>
          </w:p>
        </w:tc>
        <w:tc>
          <w:tcPr>
            <w:tcW w:w="2693" w:type="dxa"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6E" w:rsidRPr="00936C68" w:rsidTr="00610E7D">
        <w:trPr>
          <w:trHeight w:val="315"/>
        </w:trPr>
        <w:tc>
          <w:tcPr>
            <w:tcW w:w="4111" w:type="dxa"/>
            <w:gridSpan w:val="2"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Mocowanie musi umożliwić montaż kamery na: </w:t>
            </w:r>
          </w:p>
        </w:tc>
        <w:tc>
          <w:tcPr>
            <w:tcW w:w="2552" w:type="dxa"/>
          </w:tcPr>
          <w:p w:rsidR="005A3A6E" w:rsidRPr="00936C68" w:rsidRDefault="005A3A6E" w:rsidP="009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suficie, ścianie;</w:t>
            </w:r>
          </w:p>
        </w:tc>
        <w:tc>
          <w:tcPr>
            <w:tcW w:w="2693" w:type="dxa"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6E" w:rsidRPr="00936C68" w:rsidTr="00610E7D">
        <w:trPr>
          <w:trHeight w:val="315"/>
        </w:trPr>
        <w:tc>
          <w:tcPr>
            <w:tcW w:w="6663" w:type="dxa"/>
            <w:gridSpan w:val="3"/>
            <w:hideMark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Uchwyt musi posiadać przepust kablowy;</w:t>
            </w:r>
          </w:p>
        </w:tc>
        <w:tc>
          <w:tcPr>
            <w:tcW w:w="2693" w:type="dxa"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6E" w:rsidRPr="00936C68" w:rsidTr="00610E7D">
        <w:trPr>
          <w:trHeight w:val="315"/>
        </w:trPr>
        <w:tc>
          <w:tcPr>
            <w:tcW w:w="6663" w:type="dxa"/>
            <w:gridSpan w:val="3"/>
            <w:hideMark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Uchwyt musi być wykonany z aluminium;</w:t>
            </w:r>
          </w:p>
        </w:tc>
        <w:tc>
          <w:tcPr>
            <w:tcW w:w="2693" w:type="dxa"/>
          </w:tcPr>
          <w:p w:rsidR="005A3A6E" w:rsidRPr="00936C68" w:rsidRDefault="005A3A6E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7BFE" w:rsidRPr="00936C68" w:rsidRDefault="00527BFE" w:rsidP="00936C68">
      <w:pPr>
        <w:autoSpaceDE w:val="0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7BFE" w:rsidRPr="00936C68" w:rsidRDefault="00527BFE" w:rsidP="00936C68">
      <w:pPr>
        <w:autoSpaceDE w:val="0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663"/>
        <w:gridCol w:w="24"/>
        <w:gridCol w:w="5976"/>
        <w:gridCol w:w="2693"/>
      </w:tblGrid>
      <w:tr w:rsidR="00F15BC7" w:rsidRPr="00936C68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:rsidR="00F15BC7" w:rsidRPr="00D21D71" w:rsidRDefault="00F51E5F" w:rsidP="00D21D7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D71">
              <w:rPr>
                <w:rFonts w:ascii="Times New Roman" w:hAnsi="Times New Roman" w:cs="Times New Roman"/>
                <w:b/>
                <w:sz w:val="20"/>
                <w:szCs w:val="20"/>
              </w:rPr>
              <w:t>UCHWYT MONITORA DO MONTAŻU ŚCIANY WIDEO DLA WYŚWIETLACZY WIELKOFORMATOWYCH, Z MECHANIZMEM WYSUWANIA DLA DOSTĘPU SERWISOWEGO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(TYPU POP-OUT)</w:t>
            </w:r>
          </w:p>
        </w:tc>
      </w:tr>
      <w:tr w:rsidR="00B627DF" w:rsidRPr="00936C68" w:rsidTr="00610E7D">
        <w:trPr>
          <w:trHeight w:val="315"/>
        </w:trPr>
        <w:tc>
          <w:tcPr>
            <w:tcW w:w="9356" w:type="dxa"/>
            <w:gridSpan w:val="4"/>
            <w:shd w:val="clear" w:color="auto" w:fill="FFFFFF" w:themeFill="background1"/>
          </w:tcPr>
          <w:p w:rsidR="00B627DF" w:rsidRPr="00936C68" w:rsidRDefault="00B627DF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Nazwa, typ i rok produkcji oferowanego urządzenia:</w:t>
            </w:r>
          </w:p>
          <w:p w:rsidR="00B627DF" w:rsidRPr="00936C68" w:rsidRDefault="00B627DF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27DF" w:rsidRPr="00936C68" w:rsidRDefault="00B627DF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5BC7" w:rsidRPr="00936C68" w:rsidTr="00610E7D">
        <w:trPr>
          <w:trHeight w:val="315"/>
        </w:trPr>
        <w:tc>
          <w:tcPr>
            <w:tcW w:w="663" w:type="dxa"/>
            <w:shd w:val="clear" w:color="auto" w:fill="E7E6E6" w:themeFill="background2"/>
          </w:tcPr>
          <w:p w:rsidR="00F15BC7" w:rsidRPr="00936C68" w:rsidRDefault="00F15BC7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00" w:type="dxa"/>
            <w:gridSpan w:val="2"/>
            <w:shd w:val="clear" w:color="auto" w:fill="E7E6E6" w:themeFill="background2"/>
          </w:tcPr>
          <w:p w:rsidR="00F15BC7" w:rsidRPr="00936C68" w:rsidRDefault="00F15BC7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</w:p>
        </w:tc>
        <w:tc>
          <w:tcPr>
            <w:tcW w:w="2693" w:type="dxa"/>
            <w:shd w:val="clear" w:color="auto" w:fill="E7E6E6" w:themeFill="background2"/>
          </w:tcPr>
          <w:p w:rsidR="00F15BC7" w:rsidRPr="00936C68" w:rsidRDefault="00F15BC7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Oferta Wykonawcy – oferowane parametry</w:t>
            </w:r>
          </w:p>
        </w:tc>
      </w:tr>
      <w:tr w:rsidR="00B627DF" w:rsidRPr="00936C68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:rsidR="00B627DF" w:rsidRPr="00936C68" w:rsidRDefault="00B627DF" w:rsidP="00936C68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Podstawowe:</w:t>
            </w:r>
          </w:p>
        </w:tc>
      </w:tr>
      <w:tr w:rsidR="00F15BC7" w:rsidRPr="00936C68" w:rsidTr="00610E7D">
        <w:tc>
          <w:tcPr>
            <w:tcW w:w="687" w:type="dxa"/>
            <w:gridSpan w:val="2"/>
            <w:vAlign w:val="center"/>
          </w:tcPr>
          <w:p w:rsidR="00F15BC7" w:rsidRPr="00936C68" w:rsidRDefault="00F15BC7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6" w:type="dxa"/>
          </w:tcPr>
          <w:p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Musi pozwalać na pochylenie monitora pod kątem minimum 25 stopni tak aby obraz był widoczny w optymalny sposób dla każdego z operatorów;</w:t>
            </w:r>
          </w:p>
        </w:tc>
        <w:tc>
          <w:tcPr>
            <w:tcW w:w="2693" w:type="dxa"/>
          </w:tcPr>
          <w:p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BC7" w:rsidRPr="00936C68" w:rsidTr="00610E7D">
        <w:tc>
          <w:tcPr>
            <w:tcW w:w="687" w:type="dxa"/>
            <w:gridSpan w:val="2"/>
            <w:vAlign w:val="center"/>
          </w:tcPr>
          <w:p w:rsidR="00F15BC7" w:rsidRPr="00936C68" w:rsidRDefault="00F15BC7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6" w:type="dxa"/>
          </w:tcPr>
          <w:p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Musi pozwalać na regulację pozwalającą na idealne ustawienie monitorów, łącznie z ich pochyłem oraz wyeliminowanie przerwy pomiędzy poszczególnymi monitorami;</w:t>
            </w:r>
          </w:p>
        </w:tc>
        <w:tc>
          <w:tcPr>
            <w:tcW w:w="2693" w:type="dxa"/>
          </w:tcPr>
          <w:p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BC7" w:rsidRPr="00936C68" w:rsidTr="00610E7D">
        <w:tc>
          <w:tcPr>
            <w:tcW w:w="687" w:type="dxa"/>
            <w:gridSpan w:val="2"/>
            <w:vAlign w:val="center"/>
          </w:tcPr>
          <w:p w:rsidR="00F15BC7" w:rsidRPr="00936C68" w:rsidRDefault="00F15BC7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76" w:type="dxa"/>
          </w:tcPr>
          <w:p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Musi pozwalać na wysunięcie poszczególnego monitora poza obrys ściany w celach serwisowych lub podłączenia dodatkowego źródła sygnału;</w:t>
            </w:r>
          </w:p>
        </w:tc>
        <w:tc>
          <w:tcPr>
            <w:tcW w:w="2693" w:type="dxa"/>
          </w:tcPr>
          <w:p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BC7" w:rsidRPr="00936C68" w:rsidTr="00610E7D">
        <w:tc>
          <w:tcPr>
            <w:tcW w:w="687" w:type="dxa"/>
            <w:gridSpan w:val="2"/>
            <w:vAlign w:val="center"/>
          </w:tcPr>
          <w:p w:rsidR="00F15BC7" w:rsidRPr="00936C68" w:rsidRDefault="00F15BC7" w:rsidP="00936C68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76" w:type="dxa"/>
          </w:tcPr>
          <w:p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Musi pozwolić na demontaż dowolnego monitora, jego zdjęcie, bez konieczności demontażu jakiegokolwiek innego monitora (takie rozwiązanie ma pozwolić na łatwy demontaż lub wymianę monitora w celach serwisowych).</w:t>
            </w:r>
          </w:p>
        </w:tc>
        <w:tc>
          <w:tcPr>
            <w:tcW w:w="2693" w:type="dxa"/>
          </w:tcPr>
          <w:p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7BFE" w:rsidRPr="00936C68" w:rsidRDefault="00527BFE" w:rsidP="00936C68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7BFE" w:rsidRPr="00936C68" w:rsidRDefault="00527BFE" w:rsidP="00936C68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663"/>
        <w:gridCol w:w="26"/>
        <w:gridCol w:w="5974"/>
        <w:gridCol w:w="2693"/>
      </w:tblGrid>
      <w:tr w:rsidR="00F15BC7" w:rsidRPr="00936C68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:rsidR="00F15BC7" w:rsidRPr="00D21D71" w:rsidRDefault="00C661C0" w:rsidP="00D21D7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Zestaw </w:t>
            </w:r>
            <w:r w:rsidR="00F15BC7" w:rsidRPr="00D21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kalibracji ściany </w:t>
            </w:r>
            <w:r w:rsidRPr="00D21D71">
              <w:rPr>
                <w:rFonts w:ascii="Times New Roman" w:hAnsi="Times New Roman" w:cs="Times New Roman"/>
                <w:b/>
                <w:sz w:val="20"/>
                <w:szCs w:val="20"/>
              </w:rPr>
              <w:t>wizyjnej wraz z oprogramowaniem</w:t>
            </w:r>
            <w:r w:rsidR="00D21D71" w:rsidRPr="00D21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czujnik światła do ściany wizyjnej</w:t>
            </w:r>
          </w:p>
        </w:tc>
      </w:tr>
      <w:tr w:rsidR="00B627DF" w:rsidRPr="00936C68" w:rsidTr="00610E7D">
        <w:trPr>
          <w:trHeight w:val="315"/>
        </w:trPr>
        <w:tc>
          <w:tcPr>
            <w:tcW w:w="9356" w:type="dxa"/>
            <w:gridSpan w:val="4"/>
            <w:shd w:val="clear" w:color="auto" w:fill="FFFFFF" w:themeFill="background1"/>
          </w:tcPr>
          <w:p w:rsidR="00B627DF" w:rsidRPr="00936C68" w:rsidRDefault="00B627DF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Nazwa, typ i rok produkcji oferowanego urządzenia:</w:t>
            </w:r>
          </w:p>
          <w:p w:rsidR="00B627DF" w:rsidRPr="00936C68" w:rsidRDefault="00B627DF" w:rsidP="0093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27DF" w:rsidRPr="00936C68" w:rsidRDefault="00B627DF" w:rsidP="0093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BC7" w:rsidRPr="00936C68" w:rsidTr="00610E7D">
        <w:trPr>
          <w:trHeight w:val="315"/>
        </w:trPr>
        <w:tc>
          <w:tcPr>
            <w:tcW w:w="663" w:type="dxa"/>
            <w:shd w:val="clear" w:color="auto" w:fill="E7E6E6" w:themeFill="background2"/>
          </w:tcPr>
          <w:p w:rsidR="00F15BC7" w:rsidRPr="00936C68" w:rsidRDefault="00F15BC7" w:rsidP="0093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6000" w:type="dxa"/>
            <w:gridSpan w:val="2"/>
            <w:shd w:val="clear" w:color="auto" w:fill="E7E6E6" w:themeFill="background2"/>
          </w:tcPr>
          <w:p w:rsidR="00F15BC7" w:rsidRPr="00936C68" w:rsidRDefault="00F15BC7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</w:p>
        </w:tc>
        <w:tc>
          <w:tcPr>
            <w:tcW w:w="2693" w:type="dxa"/>
            <w:shd w:val="clear" w:color="auto" w:fill="E7E6E6" w:themeFill="background2"/>
          </w:tcPr>
          <w:p w:rsidR="00F15BC7" w:rsidRPr="00936C68" w:rsidRDefault="00F15BC7" w:rsidP="00936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Oferta Wykonawcy – oferowane parametry</w:t>
            </w:r>
          </w:p>
        </w:tc>
      </w:tr>
      <w:tr w:rsidR="00B627DF" w:rsidRPr="00936C68" w:rsidTr="00610E7D">
        <w:trPr>
          <w:trHeight w:val="315"/>
        </w:trPr>
        <w:tc>
          <w:tcPr>
            <w:tcW w:w="9356" w:type="dxa"/>
            <w:gridSpan w:val="4"/>
            <w:shd w:val="clear" w:color="auto" w:fill="E7E6E6" w:themeFill="background2"/>
          </w:tcPr>
          <w:p w:rsidR="00B627DF" w:rsidRPr="00936C68" w:rsidRDefault="00B627DF" w:rsidP="00936C68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b/>
                <w:sz w:val="20"/>
                <w:szCs w:val="20"/>
              </w:rPr>
              <w:t>Podstawowe:</w:t>
            </w:r>
          </w:p>
        </w:tc>
      </w:tr>
      <w:tr w:rsidR="00F15BC7" w:rsidRPr="00936C68" w:rsidTr="00610E7D">
        <w:tc>
          <w:tcPr>
            <w:tcW w:w="689" w:type="dxa"/>
            <w:gridSpan w:val="2"/>
            <w:vAlign w:val="center"/>
          </w:tcPr>
          <w:p w:rsidR="00F15BC7" w:rsidRPr="00936C68" w:rsidRDefault="00F15BC7" w:rsidP="00936C6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4" w:type="dxa"/>
          </w:tcPr>
          <w:p w:rsidR="00F15BC7" w:rsidRPr="00936C68" w:rsidRDefault="00F15BC7" w:rsidP="00D21D71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Ściana monitorów musi być wyposażona w zewnętrzny czujnik natężenia oświetlenia lub urządzenie równoważne dedykowane przez producenta oferowanego monitora służące do regulacji jasność monitora w zależności od warunków panujących w pomieszczeniu;</w:t>
            </w:r>
          </w:p>
        </w:tc>
        <w:tc>
          <w:tcPr>
            <w:tcW w:w="2693" w:type="dxa"/>
          </w:tcPr>
          <w:p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BC7" w:rsidRPr="00936C68" w:rsidTr="00610E7D">
        <w:tc>
          <w:tcPr>
            <w:tcW w:w="689" w:type="dxa"/>
            <w:gridSpan w:val="2"/>
            <w:vAlign w:val="center"/>
          </w:tcPr>
          <w:p w:rsidR="00F15BC7" w:rsidRPr="00936C68" w:rsidRDefault="00F15BC7" w:rsidP="00936C6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4" w:type="dxa"/>
          </w:tcPr>
          <w:p w:rsidR="00F15BC7" w:rsidRPr="00936C68" w:rsidRDefault="00F15BC7" w:rsidP="00D21D71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Ściana monitorów musi być wyposażona w zestaw do kalibracji ścianki wideo wraz z oprogramowaniem lub urządzenie równoważne dedykowane przez producenta oferowanego monitora spełniające poniższe parametry:</w:t>
            </w:r>
          </w:p>
        </w:tc>
        <w:tc>
          <w:tcPr>
            <w:tcW w:w="2693" w:type="dxa"/>
          </w:tcPr>
          <w:p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BC7" w:rsidRPr="00936C68" w:rsidTr="00610E7D">
        <w:tc>
          <w:tcPr>
            <w:tcW w:w="689" w:type="dxa"/>
            <w:gridSpan w:val="2"/>
            <w:vAlign w:val="center"/>
          </w:tcPr>
          <w:p w:rsidR="00F15BC7" w:rsidRPr="00936C68" w:rsidRDefault="00F15BC7" w:rsidP="00936C6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4" w:type="dxa"/>
          </w:tcPr>
          <w:p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Musi pozwalać na dopasowanie paramentów wyświetlania wszystkich monitorów minimum takich jak: kolor, jasność, aby stworzyć iluzję jednolitej ściany wizyjnej; </w:t>
            </w:r>
          </w:p>
        </w:tc>
        <w:tc>
          <w:tcPr>
            <w:tcW w:w="2693" w:type="dxa"/>
          </w:tcPr>
          <w:p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BC7" w:rsidRPr="00936C68" w:rsidTr="00610E7D">
        <w:tc>
          <w:tcPr>
            <w:tcW w:w="689" w:type="dxa"/>
            <w:gridSpan w:val="2"/>
            <w:vAlign w:val="center"/>
          </w:tcPr>
          <w:p w:rsidR="00F15BC7" w:rsidRPr="00936C68" w:rsidRDefault="00F15BC7" w:rsidP="00936C6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4" w:type="dxa"/>
          </w:tcPr>
          <w:p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>Urządzenie musi mieć możliwość podłączenia do komputera klasy PC z zainstalowanym systemem operacyjnym MS Windows 10 za pomocą minimum portu USB;</w:t>
            </w:r>
          </w:p>
        </w:tc>
        <w:tc>
          <w:tcPr>
            <w:tcW w:w="2693" w:type="dxa"/>
          </w:tcPr>
          <w:p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BC7" w:rsidRPr="00936C68" w:rsidTr="00610E7D">
        <w:tc>
          <w:tcPr>
            <w:tcW w:w="689" w:type="dxa"/>
            <w:gridSpan w:val="2"/>
            <w:vAlign w:val="center"/>
          </w:tcPr>
          <w:p w:rsidR="00F15BC7" w:rsidRPr="00936C68" w:rsidRDefault="00F15BC7" w:rsidP="00936C6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4" w:type="dxa"/>
          </w:tcPr>
          <w:p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C68">
              <w:rPr>
                <w:rFonts w:ascii="Times New Roman" w:hAnsi="Times New Roman" w:cs="Times New Roman"/>
                <w:sz w:val="20"/>
                <w:szCs w:val="20"/>
              </w:rPr>
              <w:t xml:space="preserve">Wraz z urządzeniem musi zostać dostarczone dedykowane przez producenta monitora oprogramowanie służące kalibracji oferowanych monitorów; </w:t>
            </w:r>
          </w:p>
        </w:tc>
        <w:tc>
          <w:tcPr>
            <w:tcW w:w="2693" w:type="dxa"/>
          </w:tcPr>
          <w:p w:rsidR="00F15BC7" w:rsidRPr="00936C68" w:rsidRDefault="00F15BC7" w:rsidP="00936C68">
            <w:pPr>
              <w:autoSpaceDE w:val="0"/>
              <w:spacing w:after="12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05DE" w:rsidRPr="00936C68" w:rsidRDefault="003D05DE" w:rsidP="00936C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610D6E" w:rsidRDefault="00D21D71" w:rsidP="00A04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A046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Zamawiający wymaga, aby elementy składowe wymienione w pozycjach nr: </w:t>
      </w:r>
      <w:r w:rsidRPr="00A0463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  <w:t>1,5,6</w:t>
      </w:r>
      <w:r w:rsidRPr="00A046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pochodziły z linii produkcyjnej jednego producenta oraz były fabryc</w:t>
      </w:r>
      <w:r w:rsidR="00A046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znie nowe, objęte gwarancją i</w:t>
      </w:r>
      <w:r w:rsidRPr="00A046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posiadały autoryzowany </w:t>
      </w:r>
      <w:r w:rsidR="00A04639" w:rsidRPr="00A046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serwis</w:t>
      </w:r>
      <w:r w:rsidR="00A046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na terenie Polski.</w:t>
      </w:r>
    </w:p>
    <w:p w:rsidR="00A04639" w:rsidRDefault="00A04639" w:rsidP="00A04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A04639" w:rsidRPr="00A04639" w:rsidRDefault="00A04639" w:rsidP="00A04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610D6E" w:rsidRDefault="00610D6E" w:rsidP="00936C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610D6E" w:rsidRDefault="00610D6E" w:rsidP="00936C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610D6E" w:rsidRPr="00936C68" w:rsidRDefault="00610D6E" w:rsidP="00936C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D05DE" w:rsidRPr="00936C68" w:rsidRDefault="003D05DE" w:rsidP="00936C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36C6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936C6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936C6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936C6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936C6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936C6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936C6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  <w:t>...................................................................</w:t>
      </w:r>
    </w:p>
    <w:p w:rsidR="003D05DE" w:rsidRPr="00936C68" w:rsidRDefault="003D05DE" w:rsidP="00936C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36C6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ab/>
      </w:r>
      <w:r w:rsidRPr="00936C6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ab/>
      </w:r>
      <w:r w:rsidRPr="00936C6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ab/>
      </w:r>
      <w:r w:rsidRPr="00936C6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ab/>
      </w:r>
      <w:r w:rsidRPr="00936C6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ab/>
        <w:t xml:space="preserve">                                /podpis uprawnionego przedstawiciela Wykonawcy/</w:t>
      </w:r>
    </w:p>
    <w:p w:rsidR="003D05DE" w:rsidRPr="00936C68" w:rsidRDefault="003D05DE" w:rsidP="00936C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527BFE" w:rsidRPr="00936C68" w:rsidRDefault="00527BFE" w:rsidP="00936C6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sectPr w:rsidR="00527BFE" w:rsidRPr="00936C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3B" w:rsidRDefault="005D3C3B" w:rsidP="005D3C3B">
      <w:pPr>
        <w:spacing w:after="0" w:line="240" w:lineRule="auto"/>
      </w:pPr>
      <w:r>
        <w:separator/>
      </w:r>
    </w:p>
  </w:endnote>
  <w:endnote w:type="continuationSeparator" w:id="0">
    <w:p w:rsidR="005D3C3B" w:rsidRDefault="005D3C3B" w:rsidP="005D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726235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D3C3B" w:rsidRPr="005D3C3B" w:rsidRDefault="005D3C3B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19/2020/ZP                                                                                                                                              </w:t>
            </w:r>
            <w:r w:rsidRPr="005D3C3B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D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D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5D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10E7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5D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D3C3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D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D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5D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10E7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5D3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D3C3B" w:rsidRDefault="005D3C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3B" w:rsidRDefault="005D3C3B" w:rsidP="005D3C3B">
      <w:pPr>
        <w:spacing w:after="0" w:line="240" w:lineRule="auto"/>
      </w:pPr>
      <w:r>
        <w:separator/>
      </w:r>
    </w:p>
  </w:footnote>
  <w:footnote w:type="continuationSeparator" w:id="0">
    <w:p w:rsidR="005D3C3B" w:rsidRDefault="005D3C3B" w:rsidP="005D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BC7" w:rsidRDefault="00F15BC7" w:rsidP="00F15BC7">
    <w:pPr>
      <w:pStyle w:val="Nagwek"/>
      <w:jc w:val="right"/>
      <w:rPr>
        <w:rFonts w:ascii="Times New Roman" w:hAnsi="Times New Roman" w:cs="Times New Roman"/>
        <w:b/>
      </w:rPr>
    </w:pPr>
    <w:r w:rsidRPr="00F15BC7">
      <w:rPr>
        <w:rFonts w:ascii="Times New Roman" w:hAnsi="Times New Roman" w:cs="Times New Roman"/>
        <w:b/>
      </w:rPr>
      <w:t xml:space="preserve">Załącznik nr </w:t>
    </w:r>
    <w:r w:rsidR="00241570">
      <w:rPr>
        <w:rFonts w:ascii="Times New Roman" w:hAnsi="Times New Roman" w:cs="Times New Roman"/>
        <w:b/>
      </w:rPr>
      <w:t>1</w:t>
    </w:r>
    <w:r w:rsidRPr="00F15BC7">
      <w:rPr>
        <w:rFonts w:ascii="Times New Roman" w:hAnsi="Times New Roman" w:cs="Times New Roman"/>
        <w:b/>
      </w:rPr>
      <w:t>a do SIWZ</w:t>
    </w:r>
  </w:p>
  <w:p w:rsidR="000359FE" w:rsidRPr="00F51E5F" w:rsidRDefault="000359FE" w:rsidP="000359FE">
    <w:pPr>
      <w:autoSpaceDE w:val="0"/>
      <w:spacing w:after="120" w:line="240" w:lineRule="auto"/>
      <w:jc w:val="both"/>
      <w:rPr>
        <w:rFonts w:ascii="Times New Roman" w:hAnsi="Times New Roman" w:cs="Times New Roman"/>
        <w:b/>
        <w:color w:val="FF0000"/>
      </w:rPr>
    </w:pPr>
    <w:r w:rsidRPr="00F51E5F">
      <w:rPr>
        <w:rFonts w:ascii="Times New Roman" w:hAnsi="Times New Roman" w:cs="Times New Roman"/>
        <w:b/>
        <w:i/>
        <w:color w:val="FF0000"/>
        <w:sz w:val="20"/>
        <w:szCs w:val="20"/>
      </w:rPr>
      <w:t>Wykonawca wpisuje nazwę, typ i rok produkcji oferowanego urządzenia oraz wypełnia rubryki dotyczące oferowanych parametrów poprzez: Wpisanie TAK (gdy parametr spełnia wymagania SIWZ) lub NIE (gdy parametr nie spełnia wymagań SIWZ).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4B6"/>
    <w:multiLevelType w:val="hybridMultilevel"/>
    <w:tmpl w:val="CE86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5DDE"/>
    <w:multiLevelType w:val="hybridMultilevel"/>
    <w:tmpl w:val="9894E42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843936"/>
    <w:multiLevelType w:val="hybridMultilevel"/>
    <w:tmpl w:val="B3E4A5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8D618D"/>
    <w:multiLevelType w:val="hybridMultilevel"/>
    <w:tmpl w:val="37982A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1B5883"/>
    <w:multiLevelType w:val="hybridMultilevel"/>
    <w:tmpl w:val="2AD6A1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2349CE"/>
    <w:multiLevelType w:val="hybridMultilevel"/>
    <w:tmpl w:val="4D1EFB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D2062B6"/>
    <w:multiLevelType w:val="hybridMultilevel"/>
    <w:tmpl w:val="6008A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26CE6"/>
    <w:multiLevelType w:val="hybridMultilevel"/>
    <w:tmpl w:val="C09A5C3C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D5289A"/>
    <w:multiLevelType w:val="hybridMultilevel"/>
    <w:tmpl w:val="7D8E5284"/>
    <w:lvl w:ilvl="0" w:tplc="C8EE07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82540F"/>
    <w:multiLevelType w:val="hybridMultilevel"/>
    <w:tmpl w:val="17B0F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E4E91"/>
    <w:multiLevelType w:val="hybridMultilevel"/>
    <w:tmpl w:val="8A60ED2C"/>
    <w:lvl w:ilvl="0" w:tplc="56BE508C">
      <w:start w:val="1"/>
      <w:numFmt w:val="decimal"/>
      <w:lvlText w:val="%1)"/>
      <w:lvlJc w:val="left"/>
      <w:pPr>
        <w:ind w:left="7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46821DD5"/>
    <w:multiLevelType w:val="hybridMultilevel"/>
    <w:tmpl w:val="3F5ACBAE"/>
    <w:lvl w:ilvl="0" w:tplc="EAF8F46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245E2"/>
    <w:multiLevelType w:val="hybridMultilevel"/>
    <w:tmpl w:val="4CA84E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1270DBC"/>
    <w:multiLevelType w:val="hybridMultilevel"/>
    <w:tmpl w:val="18C0E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51139"/>
    <w:multiLevelType w:val="hybridMultilevel"/>
    <w:tmpl w:val="67B4F77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9"/>
  </w:num>
  <w:num w:numId="12">
    <w:abstractNumId w:val="6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E7"/>
    <w:rsid w:val="000359FE"/>
    <w:rsid w:val="00241570"/>
    <w:rsid w:val="002E1D41"/>
    <w:rsid w:val="002E6BF6"/>
    <w:rsid w:val="00330BAC"/>
    <w:rsid w:val="003A6037"/>
    <w:rsid w:val="003D05DE"/>
    <w:rsid w:val="00527BFE"/>
    <w:rsid w:val="0053502B"/>
    <w:rsid w:val="005560D8"/>
    <w:rsid w:val="005900E7"/>
    <w:rsid w:val="005A3A6E"/>
    <w:rsid w:val="005D3C3B"/>
    <w:rsid w:val="00610D6E"/>
    <w:rsid w:val="00610E7D"/>
    <w:rsid w:val="006551ED"/>
    <w:rsid w:val="00730BCF"/>
    <w:rsid w:val="007A5087"/>
    <w:rsid w:val="007B4C1E"/>
    <w:rsid w:val="00853BFA"/>
    <w:rsid w:val="008705CF"/>
    <w:rsid w:val="00900AF1"/>
    <w:rsid w:val="00936C68"/>
    <w:rsid w:val="00A04639"/>
    <w:rsid w:val="00A42832"/>
    <w:rsid w:val="00AC0BE2"/>
    <w:rsid w:val="00B627DF"/>
    <w:rsid w:val="00BF611D"/>
    <w:rsid w:val="00C661C0"/>
    <w:rsid w:val="00CD0BA5"/>
    <w:rsid w:val="00D21D71"/>
    <w:rsid w:val="00E64A16"/>
    <w:rsid w:val="00F15BC7"/>
    <w:rsid w:val="00F5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EA9114B2-FC08-4341-8FD9-80A7BCBE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27BFE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27BFE"/>
  </w:style>
  <w:style w:type="paragraph" w:styleId="Nagwek">
    <w:name w:val="header"/>
    <w:basedOn w:val="Normalny"/>
    <w:link w:val="NagwekZnak"/>
    <w:uiPriority w:val="99"/>
    <w:unhideWhenUsed/>
    <w:rsid w:val="005D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C3B"/>
  </w:style>
  <w:style w:type="paragraph" w:styleId="Stopka">
    <w:name w:val="footer"/>
    <w:basedOn w:val="Normalny"/>
    <w:link w:val="StopkaZnak"/>
    <w:uiPriority w:val="99"/>
    <w:unhideWhenUsed/>
    <w:rsid w:val="005D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D5FAB-710F-4330-AFC0-0EC82648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1357</Words>
  <Characters>8147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Wlodarski Waldemar</dc:creator>
  <cp:keywords/>
  <dc:description/>
  <cp:lastModifiedBy>Wlodarski Waldemar</cp:lastModifiedBy>
  <cp:revision>3</cp:revision>
  <dcterms:created xsi:type="dcterms:W3CDTF">2020-08-11T12:32:00Z</dcterms:created>
  <dcterms:modified xsi:type="dcterms:W3CDTF">2020-08-12T06:42:00Z</dcterms:modified>
</cp:coreProperties>
</file>